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84DE" w14:textId="4CF55895" w:rsidR="006D0539" w:rsidRPr="006D0539" w:rsidRDefault="006D0539" w:rsidP="006D0539">
      <w:pPr>
        <w:spacing w:line="360" w:lineRule="auto"/>
        <w:rPr>
          <w:rFonts w:ascii="Times New Roman" w:hAnsi="Times New Roman" w:cs="Times New Roman"/>
        </w:rPr>
      </w:pPr>
      <w:r w:rsidRPr="001D5711">
        <w:rPr>
          <w:rFonts w:ascii="Times New Roman" w:hAnsi="Times New Roman" w:cs="Times New Roman"/>
          <w:noProof/>
        </w:rPr>
        <w:drawing>
          <wp:anchor distT="0" distB="0" distL="114300" distR="114300" simplePos="0" relativeHeight="251658240" behindDoc="0" locked="0" layoutInCell="1" allowOverlap="1" wp14:anchorId="421C2104" wp14:editId="77BADFBE">
            <wp:simplePos x="0" y="0"/>
            <wp:positionH relativeFrom="column">
              <wp:posOffset>1127788</wp:posOffset>
            </wp:positionH>
            <wp:positionV relativeFrom="paragraph">
              <wp:posOffset>27857</wp:posOffset>
            </wp:positionV>
            <wp:extent cx="3697356" cy="3418049"/>
            <wp:effectExtent l="0" t="0" r="0" b="0"/>
            <wp:wrapNone/>
            <wp:docPr id="1104428682" name="Resim 4" descr="grafik, logo, metin, grafik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28682" name="Resim 4" descr="grafik, logo, metin, grafik tasarım içeren bir resim&#10;&#10;Yapay zeka tarafından oluşturulan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2224" cy="34317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p>
    <w:p w14:paraId="69384A9F" w14:textId="77777777" w:rsidR="006D0539" w:rsidRPr="001D5711" w:rsidRDefault="006D0539" w:rsidP="006D0539">
      <w:pPr>
        <w:spacing w:line="360" w:lineRule="auto"/>
        <w:rPr>
          <w:rFonts w:ascii="Times New Roman" w:hAnsi="Times New Roman" w:cs="Times New Roman"/>
          <w:b/>
          <w:bCs/>
        </w:rPr>
      </w:pPr>
    </w:p>
    <w:p w14:paraId="4E9C2EB7" w14:textId="77777777" w:rsidR="006D0539" w:rsidRPr="001D5711" w:rsidRDefault="006D0539" w:rsidP="006D0539">
      <w:pPr>
        <w:spacing w:line="360" w:lineRule="auto"/>
        <w:rPr>
          <w:rFonts w:ascii="Times New Roman" w:hAnsi="Times New Roman" w:cs="Times New Roman"/>
          <w:b/>
          <w:bCs/>
        </w:rPr>
      </w:pPr>
    </w:p>
    <w:p w14:paraId="4CC2DB4E" w14:textId="77777777" w:rsidR="006D0539" w:rsidRPr="001D5711" w:rsidRDefault="006D0539" w:rsidP="006D0539">
      <w:pPr>
        <w:spacing w:line="360" w:lineRule="auto"/>
        <w:rPr>
          <w:rFonts w:ascii="Times New Roman" w:hAnsi="Times New Roman" w:cs="Times New Roman"/>
          <w:b/>
          <w:bCs/>
        </w:rPr>
      </w:pPr>
    </w:p>
    <w:p w14:paraId="1C85AC44" w14:textId="77777777" w:rsidR="006D0539" w:rsidRPr="001D5711" w:rsidRDefault="006D0539" w:rsidP="006D0539">
      <w:pPr>
        <w:spacing w:line="360" w:lineRule="auto"/>
        <w:rPr>
          <w:rFonts w:ascii="Times New Roman" w:hAnsi="Times New Roman" w:cs="Times New Roman"/>
          <w:b/>
          <w:bCs/>
        </w:rPr>
      </w:pPr>
    </w:p>
    <w:p w14:paraId="41325620" w14:textId="77777777" w:rsidR="006D0539" w:rsidRPr="001D5711" w:rsidRDefault="006D0539" w:rsidP="006D0539">
      <w:pPr>
        <w:spacing w:line="360" w:lineRule="auto"/>
        <w:rPr>
          <w:rFonts w:ascii="Times New Roman" w:hAnsi="Times New Roman" w:cs="Times New Roman"/>
          <w:b/>
          <w:bCs/>
        </w:rPr>
      </w:pPr>
    </w:p>
    <w:p w14:paraId="11BBACE8" w14:textId="77777777" w:rsidR="006D0539" w:rsidRPr="001D5711" w:rsidRDefault="006D0539" w:rsidP="006D0539">
      <w:pPr>
        <w:spacing w:line="360" w:lineRule="auto"/>
        <w:rPr>
          <w:rFonts w:ascii="Times New Roman" w:hAnsi="Times New Roman" w:cs="Times New Roman"/>
          <w:b/>
          <w:bCs/>
        </w:rPr>
      </w:pPr>
    </w:p>
    <w:p w14:paraId="24250FCB" w14:textId="431EDAC6" w:rsidR="006D0539" w:rsidRPr="006D0539" w:rsidRDefault="006D0539" w:rsidP="006D0539">
      <w:pPr>
        <w:spacing w:line="360" w:lineRule="auto"/>
        <w:jc w:val="center"/>
        <w:rPr>
          <w:rFonts w:ascii="Times New Roman" w:hAnsi="Times New Roman" w:cs="Times New Roman"/>
          <w:sz w:val="36"/>
          <w:szCs w:val="36"/>
        </w:rPr>
      </w:pPr>
      <w:r w:rsidRPr="006D0539">
        <w:rPr>
          <w:rFonts w:ascii="Times New Roman" w:hAnsi="Times New Roman" w:cs="Times New Roman"/>
          <w:b/>
          <w:bCs/>
          <w:sz w:val="36"/>
          <w:szCs w:val="36"/>
        </w:rPr>
        <w:t>ALANYA ALAADDİN KEYKUBAT ÜNİVERSİTESİ</w:t>
      </w:r>
    </w:p>
    <w:p w14:paraId="4FF275F4" w14:textId="0CF8FE1A" w:rsidR="006D0539" w:rsidRPr="006D0539" w:rsidRDefault="006D0539" w:rsidP="006D0539">
      <w:pPr>
        <w:spacing w:line="360" w:lineRule="auto"/>
        <w:jc w:val="center"/>
        <w:rPr>
          <w:rFonts w:ascii="Times New Roman" w:hAnsi="Times New Roman" w:cs="Times New Roman"/>
          <w:sz w:val="28"/>
          <w:szCs w:val="28"/>
        </w:rPr>
      </w:pPr>
      <w:r w:rsidRPr="006D0539">
        <w:rPr>
          <w:rFonts w:ascii="Times New Roman" w:hAnsi="Times New Roman" w:cs="Times New Roman"/>
        </w:rPr>
        <w:br/>
      </w:r>
      <w:r w:rsidRPr="006D0539">
        <w:rPr>
          <w:rFonts w:ascii="Times New Roman" w:hAnsi="Times New Roman" w:cs="Times New Roman"/>
          <w:b/>
          <w:bCs/>
          <w:sz w:val="28"/>
          <w:szCs w:val="28"/>
        </w:rPr>
        <w:t>STRATEJİ GELİŞTİRME DAİRE BAŞKANLIĞI</w:t>
      </w:r>
    </w:p>
    <w:p w14:paraId="23A3F8BE"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br/>
      </w:r>
      <w:r w:rsidRPr="006D0539">
        <w:rPr>
          <w:rFonts w:ascii="Times New Roman" w:hAnsi="Times New Roman" w:cs="Times New Roman"/>
        </w:rPr>
        <w:br/>
      </w:r>
    </w:p>
    <w:p w14:paraId="648A6876" w14:textId="77777777" w:rsidR="006D0539" w:rsidRPr="006D0539" w:rsidRDefault="006D0539" w:rsidP="006D0539">
      <w:pPr>
        <w:spacing w:line="360" w:lineRule="auto"/>
        <w:jc w:val="center"/>
        <w:rPr>
          <w:rFonts w:ascii="Times New Roman" w:hAnsi="Times New Roman" w:cs="Times New Roman"/>
          <w:sz w:val="28"/>
          <w:szCs w:val="28"/>
        </w:rPr>
      </w:pPr>
      <w:r w:rsidRPr="006D0539">
        <w:rPr>
          <w:rFonts w:ascii="Times New Roman" w:hAnsi="Times New Roman" w:cs="Times New Roman"/>
          <w:b/>
          <w:bCs/>
          <w:sz w:val="28"/>
          <w:szCs w:val="28"/>
        </w:rPr>
        <w:t>2024 YILI</w:t>
      </w:r>
    </w:p>
    <w:p w14:paraId="2CD67619" w14:textId="77777777" w:rsidR="006D0539" w:rsidRPr="001D5711" w:rsidRDefault="006D0539" w:rsidP="006D0539">
      <w:pPr>
        <w:spacing w:line="360" w:lineRule="auto"/>
        <w:jc w:val="center"/>
        <w:rPr>
          <w:rFonts w:ascii="Times New Roman" w:hAnsi="Times New Roman" w:cs="Times New Roman"/>
          <w:b/>
          <w:bCs/>
          <w:sz w:val="28"/>
          <w:szCs w:val="28"/>
        </w:rPr>
      </w:pPr>
      <w:r w:rsidRPr="006D0539">
        <w:rPr>
          <w:rFonts w:ascii="Times New Roman" w:hAnsi="Times New Roman" w:cs="Times New Roman"/>
          <w:b/>
          <w:bCs/>
          <w:sz w:val="28"/>
          <w:szCs w:val="28"/>
        </w:rPr>
        <w:t>BİRİM FAALİYET RAPORU</w:t>
      </w:r>
    </w:p>
    <w:p w14:paraId="5B33EC31" w14:textId="77777777" w:rsidR="006D0539" w:rsidRPr="006D0539" w:rsidRDefault="006D0539" w:rsidP="006D0539">
      <w:pPr>
        <w:spacing w:line="360" w:lineRule="auto"/>
        <w:jc w:val="center"/>
        <w:rPr>
          <w:rFonts w:ascii="Times New Roman" w:hAnsi="Times New Roman" w:cs="Times New Roman"/>
          <w:sz w:val="28"/>
          <w:szCs w:val="28"/>
        </w:rPr>
      </w:pPr>
      <w:r w:rsidRPr="006D0539">
        <w:rPr>
          <w:rFonts w:ascii="Times New Roman" w:hAnsi="Times New Roman" w:cs="Times New Roman"/>
          <w:b/>
          <w:bCs/>
          <w:sz w:val="28"/>
          <w:szCs w:val="28"/>
        </w:rPr>
        <w:t>Ocak 2025</w:t>
      </w:r>
    </w:p>
    <w:p w14:paraId="35355CBF" w14:textId="77777777" w:rsidR="006D0539" w:rsidRPr="006D0539" w:rsidRDefault="006D0539" w:rsidP="006D0539">
      <w:pPr>
        <w:spacing w:line="360" w:lineRule="auto"/>
        <w:jc w:val="center"/>
        <w:rPr>
          <w:rFonts w:ascii="Times New Roman" w:hAnsi="Times New Roman" w:cs="Times New Roman"/>
          <w:sz w:val="28"/>
          <w:szCs w:val="28"/>
        </w:rPr>
      </w:pPr>
    </w:p>
    <w:p w14:paraId="6805FA17" w14:textId="77777777" w:rsidR="006D0539" w:rsidRPr="001D5711" w:rsidRDefault="006D0539" w:rsidP="006D0539">
      <w:pPr>
        <w:spacing w:line="360" w:lineRule="auto"/>
        <w:rPr>
          <w:rFonts w:ascii="Times New Roman" w:hAnsi="Times New Roman" w:cs="Times New Roman"/>
        </w:rPr>
      </w:pPr>
    </w:p>
    <w:p w14:paraId="14598C52" w14:textId="6DE7932C" w:rsidR="006D0539" w:rsidRPr="006D0539" w:rsidRDefault="006D0539" w:rsidP="006D0539">
      <w:pPr>
        <w:spacing w:line="360" w:lineRule="auto"/>
        <w:jc w:val="center"/>
        <w:rPr>
          <w:rFonts w:ascii="Times New Roman" w:hAnsi="Times New Roman" w:cs="Times New Roman"/>
        </w:rPr>
      </w:pPr>
      <w:r w:rsidRPr="006D0539">
        <w:rPr>
          <w:rFonts w:ascii="Times New Roman" w:hAnsi="Times New Roman" w:cs="Times New Roman"/>
          <w:b/>
          <w:bCs/>
        </w:rPr>
        <w:lastRenderedPageBreak/>
        <w:t>BİRİM YÖNETİCİSİNİN SUNUŞU</w:t>
      </w:r>
    </w:p>
    <w:p w14:paraId="4A68D2AC" w14:textId="77777777" w:rsidR="006D0539" w:rsidRPr="006D0539" w:rsidRDefault="006D0539" w:rsidP="006D0539">
      <w:pPr>
        <w:spacing w:line="360" w:lineRule="auto"/>
        <w:rPr>
          <w:rFonts w:ascii="Times New Roman" w:hAnsi="Times New Roman" w:cs="Times New Roman"/>
        </w:rPr>
      </w:pPr>
    </w:p>
    <w:p w14:paraId="3266E2C2" w14:textId="77777777" w:rsidR="006D0539" w:rsidRPr="006D0539" w:rsidRDefault="006D0539" w:rsidP="006D0539">
      <w:pPr>
        <w:spacing w:line="360" w:lineRule="auto"/>
        <w:jc w:val="both"/>
        <w:rPr>
          <w:rFonts w:ascii="Times New Roman" w:hAnsi="Times New Roman" w:cs="Times New Roman"/>
          <w:b/>
          <w:bCs/>
        </w:rPr>
      </w:pPr>
      <w:r w:rsidRPr="006D0539">
        <w:rPr>
          <w:rFonts w:ascii="Times New Roman" w:hAnsi="Times New Roman" w:cs="Times New Roman"/>
        </w:rPr>
        <w:tab/>
        <w:t>Mali yönetim sistemimiz, 5018 sayılı Kamu Mali Yönetimi ve Kontrol Kanun’u ile yeniden yapılandırılmıştır. Yeni düzenlemeler; kamu kaynaklarının etkili, ekonomik ve verimli kullanılmasının yanı sıra mali saydamlık ve hesap verilebilirlik gibi ilkeleri de kapsamaktadır. Bu bağlamda gerçekleştirilen yeni düzenlemeler, kamusal alandaki mali yönetimin daha şeffaf hale gelmesini amaçlamakta ve bu ilkelerin hayata geçirilmesi için gerekli stratejik planlama, performans esaslı bütçeleme ile etkin iç kontrol sistemlerinin oluşturulmasını hedeflemektedir. Performans esaslı bütçeleme sistemi çerçevesinde faaliyet raporları, mali saydamlık ve hesap verme sorumluluğunun yerine getirilmesinde kritik bir rol oynamaktadır. Bu raporlar sayesinde kamu idareleri hem kendi performanslarını değerlendirme imkânı bulmakta hem de topluma karşı şeffaflık ilkesini benimsemektedirler.</w:t>
      </w:r>
    </w:p>
    <w:p w14:paraId="3015F0E3" w14:textId="77777777" w:rsidR="006D0539" w:rsidRPr="006D0539" w:rsidRDefault="006D0539" w:rsidP="006D0539">
      <w:pPr>
        <w:spacing w:line="360" w:lineRule="auto"/>
        <w:jc w:val="both"/>
        <w:rPr>
          <w:rFonts w:ascii="Times New Roman" w:hAnsi="Times New Roman" w:cs="Times New Roman"/>
          <w:b/>
          <w:bCs/>
        </w:rPr>
      </w:pPr>
      <w:r w:rsidRPr="006D0539">
        <w:rPr>
          <w:rFonts w:ascii="Times New Roman" w:hAnsi="Times New Roman" w:cs="Times New Roman"/>
        </w:rPr>
        <w:tab/>
        <w:t xml:space="preserve">Başkanlığımız, 5018 sayılı Kamu Mali Yönetimi ve Kontrol Kanun’un 60 </w:t>
      </w:r>
      <w:proofErr w:type="spellStart"/>
      <w:r w:rsidRPr="006D0539">
        <w:rPr>
          <w:rFonts w:ascii="Times New Roman" w:hAnsi="Times New Roman" w:cs="Times New Roman"/>
        </w:rPr>
        <w:t>ıncı</w:t>
      </w:r>
      <w:proofErr w:type="spellEnd"/>
      <w:r w:rsidRPr="006D0539">
        <w:rPr>
          <w:rFonts w:ascii="Times New Roman" w:hAnsi="Times New Roman" w:cs="Times New Roman"/>
        </w:rPr>
        <w:t xml:space="preserve"> ve 5436 Sayılı Kanun’un 15 inci maddesine dayanılarak hazırlanan Strateji Geliştirme Birimlerinin Çalışma Usul ve Esasları Hakkında Yönetmelik ile düzenlenen yeni kamu mali yönetim anlayışı çerçevesinde, kendisine verilen görevleri yerine getirmektedir. </w:t>
      </w:r>
    </w:p>
    <w:p w14:paraId="54C70815" w14:textId="77777777" w:rsidR="006D0539" w:rsidRPr="006D0539" w:rsidRDefault="006D0539" w:rsidP="006D0539">
      <w:pPr>
        <w:spacing w:line="360" w:lineRule="auto"/>
        <w:jc w:val="both"/>
        <w:rPr>
          <w:rFonts w:ascii="Times New Roman" w:hAnsi="Times New Roman" w:cs="Times New Roman"/>
        </w:rPr>
      </w:pPr>
      <w:r w:rsidRPr="006D0539">
        <w:rPr>
          <w:rFonts w:ascii="Times New Roman" w:hAnsi="Times New Roman" w:cs="Times New Roman"/>
        </w:rPr>
        <w:tab/>
        <w:t>Bu doğrultuda, 5018 sayılı Kanun’un 41. maddesi gereğince hazırlanan "Kamu İdarelerince Hazırlanacak Stratejik Planlar ve Performans Programları ile Faaliyet Raporlarına İlişkin Usul ve Esaslar" doğrultusunda Başkanlığımızın 2024 Yılı Birim Faaliyet Raporu hazırlanmıştır. Söz konusu raporun oluşturulmasında emeği geçen tüm çalışma arkadaşlarıma teşekkür eder, çalışmalarında kolaylıklar dilerim.</w:t>
      </w:r>
    </w:p>
    <w:p w14:paraId="728E02BD" w14:textId="77777777" w:rsidR="006D0539" w:rsidRPr="006D0539" w:rsidRDefault="006D0539" w:rsidP="006D0539">
      <w:pPr>
        <w:spacing w:line="360" w:lineRule="auto"/>
        <w:rPr>
          <w:rFonts w:ascii="Times New Roman" w:hAnsi="Times New Roman" w:cs="Times New Roman"/>
        </w:rPr>
      </w:pPr>
    </w:p>
    <w:p w14:paraId="4D0C0931" w14:textId="77777777" w:rsidR="006D0539" w:rsidRPr="006D0539" w:rsidRDefault="006D0539" w:rsidP="006D0539">
      <w:pPr>
        <w:spacing w:line="360" w:lineRule="auto"/>
        <w:jc w:val="right"/>
        <w:rPr>
          <w:rFonts w:ascii="Times New Roman" w:hAnsi="Times New Roman" w:cs="Times New Roman"/>
        </w:rPr>
      </w:pPr>
      <w:r w:rsidRPr="006D0539">
        <w:rPr>
          <w:rFonts w:ascii="Times New Roman" w:hAnsi="Times New Roman" w:cs="Times New Roman"/>
          <w:b/>
          <w:bCs/>
        </w:rPr>
        <w:t>Hakan BÜTÜN</w:t>
      </w:r>
    </w:p>
    <w:p w14:paraId="61C97271" w14:textId="77777777" w:rsidR="006D0539" w:rsidRPr="006D0539" w:rsidRDefault="006D0539" w:rsidP="006D0539">
      <w:pPr>
        <w:spacing w:line="360" w:lineRule="auto"/>
        <w:jc w:val="right"/>
        <w:rPr>
          <w:rFonts w:ascii="Times New Roman" w:hAnsi="Times New Roman" w:cs="Times New Roman"/>
        </w:rPr>
      </w:pPr>
      <w:r w:rsidRPr="006D0539">
        <w:rPr>
          <w:rFonts w:ascii="Times New Roman" w:hAnsi="Times New Roman" w:cs="Times New Roman"/>
          <w:b/>
          <w:bCs/>
        </w:rPr>
        <w:t>Strateji Geliştirme Daire Başkanı</w:t>
      </w:r>
    </w:p>
    <w:p w14:paraId="08384A7F" w14:textId="77777777" w:rsidR="006D0539" w:rsidRPr="001D5711" w:rsidRDefault="006D0539" w:rsidP="006D0539">
      <w:pPr>
        <w:spacing w:line="360" w:lineRule="auto"/>
        <w:rPr>
          <w:rFonts w:ascii="Times New Roman" w:hAnsi="Times New Roman" w:cs="Times New Roman"/>
        </w:rPr>
      </w:pP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r w:rsidRPr="006D0539">
        <w:rPr>
          <w:rFonts w:ascii="Times New Roman" w:hAnsi="Times New Roman" w:cs="Times New Roman"/>
        </w:rPr>
        <w:br/>
      </w:r>
    </w:p>
    <w:p w14:paraId="1FEFF966" w14:textId="77777777" w:rsidR="002D4C7B" w:rsidRPr="001D5711" w:rsidRDefault="002D4C7B" w:rsidP="006D0539">
      <w:pPr>
        <w:spacing w:line="360" w:lineRule="auto"/>
        <w:rPr>
          <w:rFonts w:ascii="Times New Roman" w:hAnsi="Times New Roman" w:cs="Times New Roman"/>
        </w:rPr>
        <w:sectPr w:rsidR="002D4C7B" w:rsidRPr="001D5711" w:rsidSect="002D4C7B">
          <w:footerReference w:type="default" r:id="rId9"/>
          <w:pgSz w:w="11906" w:h="16838"/>
          <w:pgMar w:top="1417" w:right="1417" w:bottom="1417" w:left="1417" w:header="708" w:footer="708" w:gutter="0"/>
          <w:pgNumType w:fmt="upperRoman"/>
          <w:cols w:space="708"/>
          <w:docGrid w:linePitch="360"/>
        </w:sectPr>
      </w:pPr>
    </w:p>
    <w:p w14:paraId="7A0F18DD" w14:textId="77777777" w:rsidR="006D0539" w:rsidRPr="006D0539" w:rsidRDefault="006D0539" w:rsidP="006D0539">
      <w:pPr>
        <w:spacing w:line="360" w:lineRule="auto"/>
        <w:rPr>
          <w:rFonts w:ascii="Times New Roman" w:hAnsi="Times New Roman" w:cs="Times New Roman"/>
        </w:rPr>
      </w:pPr>
    </w:p>
    <w:sdt>
      <w:sdtPr>
        <w:rPr>
          <w:rFonts w:ascii="Times New Roman" w:eastAsiaTheme="minorHAnsi" w:hAnsi="Times New Roman" w:cs="Times New Roman"/>
          <w:color w:val="auto"/>
          <w:kern w:val="2"/>
          <w:sz w:val="24"/>
          <w:szCs w:val="24"/>
          <w:lang w:eastAsia="en-US"/>
          <w14:ligatures w14:val="standardContextual"/>
        </w:rPr>
        <w:id w:val="1584562189"/>
        <w:docPartObj>
          <w:docPartGallery w:val="Table of Contents"/>
          <w:docPartUnique/>
        </w:docPartObj>
      </w:sdtPr>
      <w:sdtEndPr>
        <w:rPr>
          <w:b/>
          <w:bCs/>
        </w:rPr>
      </w:sdtEndPr>
      <w:sdtContent>
        <w:p w14:paraId="1AB73333" w14:textId="37F438F0" w:rsidR="002D4C7B" w:rsidRPr="001D5711" w:rsidRDefault="002D4C7B">
          <w:pPr>
            <w:pStyle w:val="TBal"/>
            <w:rPr>
              <w:rFonts w:ascii="Times New Roman" w:hAnsi="Times New Roman" w:cs="Times New Roman"/>
            </w:rPr>
          </w:pPr>
          <w:r w:rsidRPr="001D5711">
            <w:rPr>
              <w:rFonts w:ascii="Times New Roman" w:hAnsi="Times New Roman" w:cs="Times New Roman"/>
            </w:rPr>
            <w:t>İçindekiler</w:t>
          </w:r>
        </w:p>
        <w:p w14:paraId="4A780072" w14:textId="6452FAAC" w:rsidR="00C80208" w:rsidRDefault="002D4C7B">
          <w:pPr>
            <w:pStyle w:val="T1"/>
            <w:tabs>
              <w:tab w:val="right" w:leader="dot" w:pos="9062"/>
            </w:tabs>
            <w:rPr>
              <w:rFonts w:eastAsiaTheme="minorEastAsia"/>
              <w:noProof/>
              <w:lang w:eastAsia="tr-TR"/>
            </w:rPr>
          </w:pPr>
          <w:r w:rsidRPr="001D5711">
            <w:rPr>
              <w:rFonts w:ascii="Times New Roman" w:hAnsi="Times New Roman" w:cs="Times New Roman"/>
            </w:rPr>
            <w:fldChar w:fldCharType="begin"/>
          </w:r>
          <w:r w:rsidRPr="001D5711">
            <w:rPr>
              <w:rFonts w:ascii="Times New Roman" w:hAnsi="Times New Roman" w:cs="Times New Roman"/>
            </w:rPr>
            <w:instrText xml:space="preserve"> TOC \o "1-3" \h \z \u </w:instrText>
          </w:r>
          <w:r w:rsidRPr="001D5711">
            <w:rPr>
              <w:rFonts w:ascii="Times New Roman" w:hAnsi="Times New Roman" w:cs="Times New Roman"/>
            </w:rPr>
            <w:fldChar w:fldCharType="separate"/>
          </w:r>
          <w:hyperlink w:anchor="_Toc191389438" w:history="1">
            <w:r w:rsidR="00C80208" w:rsidRPr="003706F1">
              <w:rPr>
                <w:rStyle w:val="Kpr"/>
                <w:rFonts w:ascii="Times New Roman" w:hAnsi="Times New Roman" w:cs="Times New Roman"/>
                <w:noProof/>
              </w:rPr>
              <w:t>I. GENEL BİLGİLER</w:t>
            </w:r>
            <w:r w:rsidR="00C80208">
              <w:rPr>
                <w:noProof/>
                <w:webHidden/>
              </w:rPr>
              <w:tab/>
            </w:r>
            <w:r w:rsidR="00C80208">
              <w:rPr>
                <w:noProof/>
                <w:webHidden/>
              </w:rPr>
              <w:fldChar w:fldCharType="begin"/>
            </w:r>
            <w:r w:rsidR="00C80208">
              <w:rPr>
                <w:noProof/>
                <w:webHidden/>
              </w:rPr>
              <w:instrText xml:space="preserve"> PAGEREF _Toc191389438 \h </w:instrText>
            </w:r>
            <w:r w:rsidR="00C80208">
              <w:rPr>
                <w:noProof/>
                <w:webHidden/>
              </w:rPr>
            </w:r>
            <w:r w:rsidR="00C80208">
              <w:rPr>
                <w:noProof/>
                <w:webHidden/>
              </w:rPr>
              <w:fldChar w:fldCharType="separate"/>
            </w:r>
            <w:r w:rsidR="00C80208">
              <w:rPr>
                <w:noProof/>
                <w:webHidden/>
              </w:rPr>
              <w:t>2</w:t>
            </w:r>
            <w:r w:rsidR="00C80208">
              <w:rPr>
                <w:noProof/>
                <w:webHidden/>
              </w:rPr>
              <w:fldChar w:fldCharType="end"/>
            </w:r>
          </w:hyperlink>
        </w:p>
        <w:p w14:paraId="78B6007C" w14:textId="3894E4E4" w:rsidR="00C80208" w:rsidRDefault="00C80208">
          <w:pPr>
            <w:pStyle w:val="T2"/>
            <w:tabs>
              <w:tab w:val="right" w:leader="dot" w:pos="9062"/>
            </w:tabs>
            <w:rPr>
              <w:rFonts w:eastAsiaTheme="minorEastAsia"/>
              <w:noProof/>
              <w:lang w:eastAsia="tr-TR"/>
            </w:rPr>
          </w:pPr>
          <w:hyperlink w:anchor="_Toc191389439" w:history="1">
            <w:r w:rsidRPr="003706F1">
              <w:rPr>
                <w:rStyle w:val="Kpr"/>
                <w:rFonts w:ascii="Times New Roman" w:hAnsi="Times New Roman" w:cs="Times New Roman"/>
                <w:noProof/>
              </w:rPr>
              <w:t>A. Misyon, Vizyon Ve Değerlerimiz</w:t>
            </w:r>
            <w:r>
              <w:rPr>
                <w:noProof/>
                <w:webHidden/>
              </w:rPr>
              <w:tab/>
            </w:r>
            <w:r>
              <w:rPr>
                <w:noProof/>
                <w:webHidden/>
              </w:rPr>
              <w:fldChar w:fldCharType="begin"/>
            </w:r>
            <w:r>
              <w:rPr>
                <w:noProof/>
                <w:webHidden/>
              </w:rPr>
              <w:instrText xml:space="preserve"> PAGEREF _Toc191389439 \h </w:instrText>
            </w:r>
            <w:r>
              <w:rPr>
                <w:noProof/>
                <w:webHidden/>
              </w:rPr>
            </w:r>
            <w:r>
              <w:rPr>
                <w:noProof/>
                <w:webHidden/>
              </w:rPr>
              <w:fldChar w:fldCharType="separate"/>
            </w:r>
            <w:r>
              <w:rPr>
                <w:noProof/>
                <w:webHidden/>
              </w:rPr>
              <w:t>2</w:t>
            </w:r>
            <w:r>
              <w:rPr>
                <w:noProof/>
                <w:webHidden/>
              </w:rPr>
              <w:fldChar w:fldCharType="end"/>
            </w:r>
          </w:hyperlink>
        </w:p>
        <w:p w14:paraId="793D8489" w14:textId="690A6A37" w:rsidR="00C80208" w:rsidRDefault="00C80208">
          <w:pPr>
            <w:pStyle w:val="T2"/>
            <w:tabs>
              <w:tab w:val="right" w:leader="dot" w:pos="9062"/>
            </w:tabs>
            <w:rPr>
              <w:rFonts w:eastAsiaTheme="minorEastAsia"/>
              <w:noProof/>
              <w:lang w:eastAsia="tr-TR"/>
            </w:rPr>
          </w:pPr>
          <w:hyperlink w:anchor="_Toc191389440" w:history="1">
            <w:r w:rsidRPr="003706F1">
              <w:rPr>
                <w:rStyle w:val="Kpr"/>
                <w:rFonts w:ascii="Times New Roman" w:hAnsi="Times New Roman" w:cs="Times New Roman"/>
                <w:noProof/>
              </w:rPr>
              <w:t>B. Yetki, Görev ve Sorumluluklar</w:t>
            </w:r>
            <w:r>
              <w:rPr>
                <w:noProof/>
                <w:webHidden/>
              </w:rPr>
              <w:tab/>
            </w:r>
            <w:r>
              <w:rPr>
                <w:noProof/>
                <w:webHidden/>
              </w:rPr>
              <w:fldChar w:fldCharType="begin"/>
            </w:r>
            <w:r>
              <w:rPr>
                <w:noProof/>
                <w:webHidden/>
              </w:rPr>
              <w:instrText xml:space="preserve"> PAGEREF _Toc191389440 \h </w:instrText>
            </w:r>
            <w:r>
              <w:rPr>
                <w:noProof/>
                <w:webHidden/>
              </w:rPr>
            </w:r>
            <w:r>
              <w:rPr>
                <w:noProof/>
                <w:webHidden/>
              </w:rPr>
              <w:fldChar w:fldCharType="separate"/>
            </w:r>
            <w:r>
              <w:rPr>
                <w:noProof/>
                <w:webHidden/>
              </w:rPr>
              <w:t>3</w:t>
            </w:r>
            <w:r>
              <w:rPr>
                <w:noProof/>
                <w:webHidden/>
              </w:rPr>
              <w:fldChar w:fldCharType="end"/>
            </w:r>
          </w:hyperlink>
        </w:p>
        <w:p w14:paraId="481286C3" w14:textId="4682E030" w:rsidR="00C80208" w:rsidRDefault="00C80208">
          <w:pPr>
            <w:pStyle w:val="T2"/>
            <w:tabs>
              <w:tab w:val="right" w:leader="dot" w:pos="9062"/>
            </w:tabs>
            <w:rPr>
              <w:rFonts w:eastAsiaTheme="minorEastAsia"/>
              <w:noProof/>
              <w:lang w:eastAsia="tr-TR"/>
            </w:rPr>
          </w:pPr>
          <w:hyperlink w:anchor="_Toc191389441" w:history="1">
            <w:r w:rsidRPr="003706F1">
              <w:rPr>
                <w:rStyle w:val="Kpr"/>
                <w:rFonts w:ascii="Times New Roman" w:hAnsi="Times New Roman" w:cs="Times New Roman"/>
                <w:noProof/>
              </w:rPr>
              <w:t>C. Birime İlişkin Bilgiler</w:t>
            </w:r>
            <w:r>
              <w:rPr>
                <w:noProof/>
                <w:webHidden/>
              </w:rPr>
              <w:tab/>
            </w:r>
            <w:r>
              <w:rPr>
                <w:noProof/>
                <w:webHidden/>
              </w:rPr>
              <w:fldChar w:fldCharType="begin"/>
            </w:r>
            <w:r>
              <w:rPr>
                <w:noProof/>
                <w:webHidden/>
              </w:rPr>
              <w:instrText xml:space="preserve"> PAGEREF _Toc191389441 \h </w:instrText>
            </w:r>
            <w:r>
              <w:rPr>
                <w:noProof/>
                <w:webHidden/>
              </w:rPr>
            </w:r>
            <w:r>
              <w:rPr>
                <w:noProof/>
                <w:webHidden/>
              </w:rPr>
              <w:fldChar w:fldCharType="separate"/>
            </w:r>
            <w:r>
              <w:rPr>
                <w:noProof/>
                <w:webHidden/>
              </w:rPr>
              <w:t>5</w:t>
            </w:r>
            <w:r>
              <w:rPr>
                <w:noProof/>
                <w:webHidden/>
              </w:rPr>
              <w:fldChar w:fldCharType="end"/>
            </w:r>
          </w:hyperlink>
        </w:p>
        <w:p w14:paraId="09C8BE96" w14:textId="735316AE" w:rsidR="00C80208" w:rsidRDefault="00C80208">
          <w:pPr>
            <w:pStyle w:val="T3"/>
            <w:tabs>
              <w:tab w:val="right" w:leader="dot" w:pos="9062"/>
            </w:tabs>
            <w:rPr>
              <w:rFonts w:eastAsiaTheme="minorEastAsia"/>
              <w:noProof/>
              <w:lang w:eastAsia="tr-TR"/>
            </w:rPr>
          </w:pPr>
          <w:hyperlink w:anchor="_Toc191389442" w:history="1">
            <w:r w:rsidRPr="003706F1">
              <w:rPr>
                <w:rStyle w:val="Kpr"/>
                <w:rFonts w:ascii="Times New Roman" w:hAnsi="Times New Roman" w:cs="Times New Roman"/>
                <w:noProof/>
              </w:rPr>
              <w:t>1. Fiziksel Yapı</w:t>
            </w:r>
            <w:r>
              <w:rPr>
                <w:noProof/>
                <w:webHidden/>
              </w:rPr>
              <w:tab/>
            </w:r>
            <w:r>
              <w:rPr>
                <w:noProof/>
                <w:webHidden/>
              </w:rPr>
              <w:fldChar w:fldCharType="begin"/>
            </w:r>
            <w:r>
              <w:rPr>
                <w:noProof/>
                <w:webHidden/>
              </w:rPr>
              <w:instrText xml:space="preserve"> PAGEREF _Toc191389442 \h </w:instrText>
            </w:r>
            <w:r>
              <w:rPr>
                <w:noProof/>
                <w:webHidden/>
              </w:rPr>
            </w:r>
            <w:r>
              <w:rPr>
                <w:noProof/>
                <w:webHidden/>
              </w:rPr>
              <w:fldChar w:fldCharType="separate"/>
            </w:r>
            <w:r>
              <w:rPr>
                <w:noProof/>
                <w:webHidden/>
              </w:rPr>
              <w:t>5</w:t>
            </w:r>
            <w:r>
              <w:rPr>
                <w:noProof/>
                <w:webHidden/>
              </w:rPr>
              <w:fldChar w:fldCharType="end"/>
            </w:r>
          </w:hyperlink>
        </w:p>
        <w:p w14:paraId="75442880" w14:textId="1F9DD25F" w:rsidR="00C80208" w:rsidRDefault="00C80208">
          <w:pPr>
            <w:pStyle w:val="T3"/>
            <w:tabs>
              <w:tab w:val="right" w:leader="dot" w:pos="9062"/>
            </w:tabs>
            <w:rPr>
              <w:rFonts w:eastAsiaTheme="minorEastAsia"/>
              <w:noProof/>
              <w:lang w:eastAsia="tr-TR"/>
            </w:rPr>
          </w:pPr>
          <w:hyperlink w:anchor="_Toc191389443" w:history="1">
            <w:r w:rsidRPr="003706F1">
              <w:rPr>
                <w:rStyle w:val="Kpr"/>
                <w:rFonts w:ascii="Times New Roman" w:hAnsi="Times New Roman" w:cs="Times New Roman"/>
                <w:noProof/>
              </w:rPr>
              <w:t>2. Teşkilat ve Örgüt Yapısı</w:t>
            </w:r>
            <w:r>
              <w:rPr>
                <w:noProof/>
                <w:webHidden/>
              </w:rPr>
              <w:tab/>
            </w:r>
            <w:r>
              <w:rPr>
                <w:noProof/>
                <w:webHidden/>
              </w:rPr>
              <w:fldChar w:fldCharType="begin"/>
            </w:r>
            <w:r>
              <w:rPr>
                <w:noProof/>
                <w:webHidden/>
              </w:rPr>
              <w:instrText xml:space="preserve"> PAGEREF _Toc191389443 \h </w:instrText>
            </w:r>
            <w:r>
              <w:rPr>
                <w:noProof/>
                <w:webHidden/>
              </w:rPr>
            </w:r>
            <w:r>
              <w:rPr>
                <w:noProof/>
                <w:webHidden/>
              </w:rPr>
              <w:fldChar w:fldCharType="separate"/>
            </w:r>
            <w:r>
              <w:rPr>
                <w:noProof/>
                <w:webHidden/>
              </w:rPr>
              <w:t>5</w:t>
            </w:r>
            <w:r>
              <w:rPr>
                <w:noProof/>
                <w:webHidden/>
              </w:rPr>
              <w:fldChar w:fldCharType="end"/>
            </w:r>
          </w:hyperlink>
        </w:p>
        <w:p w14:paraId="52D2B68D" w14:textId="13D074CD" w:rsidR="00C80208" w:rsidRDefault="00C80208">
          <w:pPr>
            <w:pStyle w:val="T3"/>
            <w:tabs>
              <w:tab w:val="right" w:leader="dot" w:pos="9062"/>
            </w:tabs>
            <w:rPr>
              <w:rFonts w:eastAsiaTheme="minorEastAsia"/>
              <w:noProof/>
              <w:lang w:eastAsia="tr-TR"/>
            </w:rPr>
          </w:pPr>
          <w:hyperlink w:anchor="_Toc191389444" w:history="1">
            <w:r w:rsidRPr="003706F1">
              <w:rPr>
                <w:rStyle w:val="Kpr"/>
                <w:rFonts w:ascii="Times New Roman" w:hAnsi="Times New Roman" w:cs="Times New Roman"/>
                <w:noProof/>
              </w:rPr>
              <w:t>3. Bilgi ve Teknoloji Kaynakları</w:t>
            </w:r>
            <w:r>
              <w:rPr>
                <w:noProof/>
                <w:webHidden/>
              </w:rPr>
              <w:tab/>
            </w:r>
            <w:r>
              <w:rPr>
                <w:noProof/>
                <w:webHidden/>
              </w:rPr>
              <w:fldChar w:fldCharType="begin"/>
            </w:r>
            <w:r>
              <w:rPr>
                <w:noProof/>
                <w:webHidden/>
              </w:rPr>
              <w:instrText xml:space="preserve"> PAGEREF _Toc191389444 \h </w:instrText>
            </w:r>
            <w:r>
              <w:rPr>
                <w:noProof/>
                <w:webHidden/>
              </w:rPr>
            </w:r>
            <w:r>
              <w:rPr>
                <w:noProof/>
                <w:webHidden/>
              </w:rPr>
              <w:fldChar w:fldCharType="separate"/>
            </w:r>
            <w:r>
              <w:rPr>
                <w:noProof/>
                <w:webHidden/>
              </w:rPr>
              <w:t>9</w:t>
            </w:r>
            <w:r>
              <w:rPr>
                <w:noProof/>
                <w:webHidden/>
              </w:rPr>
              <w:fldChar w:fldCharType="end"/>
            </w:r>
          </w:hyperlink>
        </w:p>
        <w:p w14:paraId="78B22965" w14:textId="75D402EC" w:rsidR="00C80208" w:rsidRDefault="00C80208">
          <w:pPr>
            <w:pStyle w:val="T3"/>
            <w:tabs>
              <w:tab w:val="right" w:leader="dot" w:pos="9062"/>
            </w:tabs>
            <w:rPr>
              <w:rFonts w:eastAsiaTheme="minorEastAsia"/>
              <w:noProof/>
              <w:lang w:eastAsia="tr-TR"/>
            </w:rPr>
          </w:pPr>
          <w:hyperlink w:anchor="_Toc191389445" w:history="1">
            <w:r w:rsidRPr="003706F1">
              <w:rPr>
                <w:rStyle w:val="Kpr"/>
                <w:rFonts w:ascii="Times New Roman" w:hAnsi="Times New Roman" w:cs="Times New Roman"/>
                <w:noProof/>
              </w:rPr>
              <w:t>4. İnsan Kaynakları</w:t>
            </w:r>
            <w:r>
              <w:rPr>
                <w:noProof/>
                <w:webHidden/>
              </w:rPr>
              <w:tab/>
            </w:r>
            <w:r>
              <w:rPr>
                <w:noProof/>
                <w:webHidden/>
              </w:rPr>
              <w:fldChar w:fldCharType="begin"/>
            </w:r>
            <w:r>
              <w:rPr>
                <w:noProof/>
                <w:webHidden/>
              </w:rPr>
              <w:instrText xml:space="preserve"> PAGEREF _Toc191389445 \h </w:instrText>
            </w:r>
            <w:r>
              <w:rPr>
                <w:noProof/>
                <w:webHidden/>
              </w:rPr>
            </w:r>
            <w:r>
              <w:rPr>
                <w:noProof/>
                <w:webHidden/>
              </w:rPr>
              <w:fldChar w:fldCharType="separate"/>
            </w:r>
            <w:r>
              <w:rPr>
                <w:noProof/>
                <w:webHidden/>
              </w:rPr>
              <w:t>10</w:t>
            </w:r>
            <w:r>
              <w:rPr>
                <w:noProof/>
                <w:webHidden/>
              </w:rPr>
              <w:fldChar w:fldCharType="end"/>
            </w:r>
          </w:hyperlink>
        </w:p>
        <w:p w14:paraId="65EAF04A" w14:textId="4CFA5345" w:rsidR="00C80208" w:rsidRDefault="00C80208">
          <w:pPr>
            <w:pStyle w:val="T3"/>
            <w:tabs>
              <w:tab w:val="right" w:leader="dot" w:pos="9062"/>
            </w:tabs>
            <w:rPr>
              <w:rFonts w:eastAsiaTheme="minorEastAsia"/>
              <w:noProof/>
              <w:lang w:eastAsia="tr-TR"/>
            </w:rPr>
          </w:pPr>
          <w:hyperlink w:anchor="_Toc191389446" w:history="1">
            <w:r w:rsidRPr="003706F1">
              <w:rPr>
                <w:rStyle w:val="Kpr"/>
                <w:rFonts w:ascii="Times New Roman" w:hAnsi="Times New Roman" w:cs="Times New Roman"/>
                <w:noProof/>
              </w:rPr>
              <w:t>5. Yönetim ve İç Kontrol Sistemi</w:t>
            </w:r>
            <w:r>
              <w:rPr>
                <w:noProof/>
                <w:webHidden/>
              </w:rPr>
              <w:tab/>
            </w:r>
            <w:r>
              <w:rPr>
                <w:noProof/>
                <w:webHidden/>
              </w:rPr>
              <w:fldChar w:fldCharType="begin"/>
            </w:r>
            <w:r>
              <w:rPr>
                <w:noProof/>
                <w:webHidden/>
              </w:rPr>
              <w:instrText xml:space="preserve"> PAGEREF _Toc191389446 \h </w:instrText>
            </w:r>
            <w:r>
              <w:rPr>
                <w:noProof/>
                <w:webHidden/>
              </w:rPr>
            </w:r>
            <w:r>
              <w:rPr>
                <w:noProof/>
                <w:webHidden/>
              </w:rPr>
              <w:fldChar w:fldCharType="separate"/>
            </w:r>
            <w:r>
              <w:rPr>
                <w:noProof/>
                <w:webHidden/>
              </w:rPr>
              <w:t>11</w:t>
            </w:r>
            <w:r>
              <w:rPr>
                <w:noProof/>
                <w:webHidden/>
              </w:rPr>
              <w:fldChar w:fldCharType="end"/>
            </w:r>
          </w:hyperlink>
        </w:p>
        <w:p w14:paraId="0111369B" w14:textId="24142479" w:rsidR="00C80208" w:rsidRDefault="00C80208">
          <w:pPr>
            <w:pStyle w:val="T2"/>
            <w:tabs>
              <w:tab w:val="right" w:leader="dot" w:pos="9062"/>
            </w:tabs>
            <w:rPr>
              <w:rFonts w:eastAsiaTheme="minorEastAsia"/>
              <w:noProof/>
              <w:lang w:eastAsia="tr-TR"/>
            </w:rPr>
          </w:pPr>
          <w:hyperlink w:anchor="_Toc191389447" w:history="1">
            <w:r w:rsidRPr="003706F1">
              <w:rPr>
                <w:rStyle w:val="Kpr"/>
                <w:rFonts w:ascii="Times New Roman" w:hAnsi="Times New Roman" w:cs="Times New Roman"/>
                <w:noProof/>
              </w:rPr>
              <w:t>D- Amaç ve Hedefler</w:t>
            </w:r>
            <w:r>
              <w:rPr>
                <w:noProof/>
                <w:webHidden/>
              </w:rPr>
              <w:tab/>
            </w:r>
            <w:r>
              <w:rPr>
                <w:noProof/>
                <w:webHidden/>
              </w:rPr>
              <w:fldChar w:fldCharType="begin"/>
            </w:r>
            <w:r>
              <w:rPr>
                <w:noProof/>
                <w:webHidden/>
              </w:rPr>
              <w:instrText xml:space="preserve"> PAGEREF _Toc191389447 \h </w:instrText>
            </w:r>
            <w:r>
              <w:rPr>
                <w:noProof/>
                <w:webHidden/>
              </w:rPr>
            </w:r>
            <w:r>
              <w:rPr>
                <w:noProof/>
                <w:webHidden/>
              </w:rPr>
              <w:fldChar w:fldCharType="separate"/>
            </w:r>
            <w:r>
              <w:rPr>
                <w:noProof/>
                <w:webHidden/>
              </w:rPr>
              <w:t>11</w:t>
            </w:r>
            <w:r>
              <w:rPr>
                <w:noProof/>
                <w:webHidden/>
              </w:rPr>
              <w:fldChar w:fldCharType="end"/>
            </w:r>
          </w:hyperlink>
        </w:p>
        <w:p w14:paraId="0C68851F" w14:textId="37D91F2F" w:rsidR="00C80208" w:rsidRDefault="00C80208">
          <w:pPr>
            <w:pStyle w:val="T1"/>
            <w:tabs>
              <w:tab w:val="right" w:leader="dot" w:pos="9062"/>
            </w:tabs>
            <w:rPr>
              <w:rFonts w:eastAsiaTheme="minorEastAsia"/>
              <w:noProof/>
              <w:lang w:eastAsia="tr-TR"/>
            </w:rPr>
          </w:pPr>
          <w:hyperlink w:anchor="_Toc191389448" w:history="1">
            <w:r w:rsidRPr="003706F1">
              <w:rPr>
                <w:rStyle w:val="Kpr"/>
                <w:rFonts w:ascii="Times New Roman" w:hAnsi="Times New Roman" w:cs="Times New Roman"/>
                <w:noProof/>
              </w:rPr>
              <w:t>II. FAALİYETLERE İLİŞKİN BİLGİ VE DEĞERLENDİRMELER</w:t>
            </w:r>
            <w:r>
              <w:rPr>
                <w:noProof/>
                <w:webHidden/>
              </w:rPr>
              <w:tab/>
            </w:r>
            <w:r>
              <w:rPr>
                <w:noProof/>
                <w:webHidden/>
              </w:rPr>
              <w:fldChar w:fldCharType="begin"/>
            </w:r>
            <w:r>
              <w:rPr>
                <w:noProof/>
                <w:webHidden/>
              </w:rPr>
              <w:instrText xml:space="preserve"> PAGEREF _Toc191389448 \h </w:instrText>
            </w:r>
            <w:r>
              <w:rPr>
                <w:noProof/>
                <w:webHidden/>
              </w:rPr>
            </w:r>
            <w:r>
              <w:rPr>
                <w:noProof/>
                <w:webHidden/>
              </w:rPr>
              <w:fldChar w:fldCharType="separate"/>
            </w:r>
            <w:r>
              <w:rPr>
                <w:noProof/>
                <w:webHidden/>
              </w:rPr>
              <w:t>13</w:t>
            </w:r>
            <w:r>
              <w:rPr>
                <w:noProof/>
                <w:webHidden/>
              </w:rPr>
              <w:fldChar w:fldCharType="end"/>
            </w:r>
          </w:hyperlink>
        </w:p>
        <w:p w14:paraId="20C79B34" w14:textId="770E1C42" w:rsidR="00C80208" w:rsidRDefault="00C80208">
          <w:pPr>
            <w:pStyle w:val="T2"/>
            <w:tabs>
              <w:tab w:val="right" w:leader="dot" w:pos="9062"/>
            </w:tabs>
            <w:rPr>
              <w:rFonts w:eastAsiaTheme="minorEastAsia"/>
              <w:noProof/>
              <w:lang w:eastAsia="tr-TR"/>
            </w:rPr>
          </w:pPr>
          <w:hyperlink w:anchor="_Toc191389449" w:history="1">
            <w:r w:rsidRPr="003706F1">
              <w:rPr>
                <w:rStyle w:val="Kpr"/>
                <w:rFonts w:ascii="Times New Roman" w:hAnsi="Times New Roman" w:cs="Times New Roman"/>
                <w:noProof/>
              </w:rPr>
              <w:t>A. Mali Bilgiler</w:t>
            </w:r>
            <w:r>
              <w:rPr>
                <w:noProof/>
                <w:webHidden/>
              </w:rPr>
              <w:tab/>
            </w:r>
            <w:r>
              <w:rPr>
                <w:noProof/>
                <w:webHidden/>
              </w:rPr>
              <w:fldChar w:fldCharType="begin"/>
            </w:r>
            <w:r>
              <w:rPr>
                <w:noProof/>
                <w:webHidden/>
              </w:rPr>
              <w:instrText xml:space="preserve"> PAGEREF _Toc191389449 \h </w:instrText>
            </w:r>
            <w:r>
              <w:rPr>
                <w:noProof/>
                <w:webHidden/>
              </w:rPr>
            </w:r>
            <w:r>
              <w:rPr>
                <w:noProof/>
                <w:webHidden/>
              </w:rPr>
              <w:fldChar w:fldCharType="separate"/>
            </w:r>
            <w:r>
              <w:rPr>
                <w:noProof/>
                <w:webHidden/>
              </w:rPr>
              <w:t>13</w:t>
            </w:r>
            <w:r>
              <w:rPr>
                <w:noProof/>
                <w:webHidden/>
              </w:rPr>
              <w:fldChar w:fldCharType="end"/>
            </w:r>
          </w:hyperlink>
        </w:p>
        <w:p w14:paraId="2499EDED" w14:textId="0514630B" w:rsidR="00C80208" w:rsidRDefault="00C80208">
          <w:pPr>
            <w:pStyle w:val="T2"/>
            <w:tabs>
              <w:tab w:val="right" w:leader="dot" w:pos="9062"/>
            </w:tabs>
            <w:rPr>
              <w:rFonts w:eastAsiaTheme="minorEastAsia"/>
              <w:noProof/>
              <w:lang w:eastAsia="tr-TR"/>
            </w:rPr>
          </w:pPr>
          <w:hyperlink w:anchor="_Toc191389450" w:history="1">
            <w:r w:rsidRPr="003706F1">
              <w:rPr>
                <w:rStyle w:val="Kpr"/>
                <w:rFonts w:ascii="Times New Roman" w:hAnsi="Times New Roman" w:cs="Times New Roman"/>
                <w:noProof/>
              </w:rPr>
              <w:t>B. Performans Bilgileri</w:t>
            </w:r>
            <w:r>
              <w:rPr>
                <w:noProof/>
                <w:webHidden/>
              </w:rPr>
              <w:tab/>
            </w:r>
            <w:r>
              <w:rPr>
                <w:noProof/>
                <w:webHidden/>
              </w:rPr>
              <w:fldChar w:fldCharType="begin"/>
            </w:r>
            <w:r>
              <w:rPr>
                <w:noProof/>
                <w:webHidden/>
              </w:rPr>
              <w:instrText xml:space="preserve"> PAGEREF _Toc191389450 \h </w:instrText>
            </w:r>
            <w:r>
              <w:rPr>
                <w:noProof/>
                <w:webHidden/>
              </w:rPr>
            </w:r>
            <w:r>
              <w:rPr>
                <w:noProof/>
                <w:webHidden/>
              </w:rPr>
              <w:fldChar w:fldCharType="separate"/>
            </w:r>
            <w:r>
              <w:rPr>
                <w:noProof/>
                <w:webHidden/>
              </w:rPr>
              <w:t>14</w:t>
            </w:r>
            <w:r>
              <w:rPr>
                <w:noProof/>
                <w:webHidden/>
              </w:rPr>
              <w:fldChar w:fldCharType="end"/>
            </w:r>
          </w:hyperlink>
        </w:p>
        <w:p w14:paraId="404958A1" w14:textId="1B4CD0F1" w:rsidR="00C80208" w:rsidRDefault="00C80208">
          <w:pPr>
            <w:pStyle w:val="T3"/>
            <w:tabs>
              <w:tab w:val="right" w:leader="dot" w:pos="9062"/>
            </w:tabs>
            <w:rPr>
              <w:rFonts w:eastAsiaTheme="minorEastAsia"/>
              <w:noProof/>
              <w:lang w:eastAsia="tr-TR"/>
            </w:rPr>
          </w:pPr>
          <w:hyperlink w:anchor="_Toc191389451" w:history="1">
            <w:r w:rsidRPr="003706F1">
              <w:rPr>
                <w:rStyle w:val="Kpr"/>
                <w:rFonts w:ascii="Times New Roman" w:hAnsi="Times New Roman" w:cs="Times New Roman"/>
                <w:noProof/>
              </w:rPr>
              <w:t>1. Bütçe ve Performans Program Müdürlüğü</w:t>
            </w:r>
            <w:r>
              <w:rPr>
                <w:noProof/>
                <w:webHidden/>
              </w:rPr>
              <w:tab/>
            </w:r>
            <w:r>
              <w:rPr>
                <w:noProof/>
                <w:webHidden/>
              </w:rPr>
              <w:fldChar w:fldCharType="begin"/>
            </w:r>
            <w:r>
              <w:rPr>
                <w:noProof/>
                <w:webHidden/>
              </w:rPr>
              <w:instrText xml:space="preserve"> PAGEREF _Toc191389451 \h </w:instrText>
            </w:r>
            <w:r>
              <w:rPr>
                <w:noProof/>
                <w:webHidden/>
              </w:rPr>
            </w:r>
            <w:r>
              <w:rPr>
                <w:noProof/>
                <w:webHidden/>
              </w:rPr>
              <w:fldChar w:fldCharType="separate"/>
            </w:r>
            <w:r>
              <w:rPr>
                <w:noProof/>
                <w:webHidden/>
              </w:rPr>
              <w:t>15</w:t>
            </w:r>
            <w:r>
              <w:rPr>
                <w:noProof/>
                <w:webHidden/>
              </w:rPr>
              <w:fldChar w:fldCharType="end"/>
            </w:r>
          </w:hyperlink>
        </w:p>
        <w:p w14:paraId="58D9EB2C" w14:textId="7A906AF8" w:rsidR="00C80208" w:rsidRDefault="00C80208">
          <w:pPr>
            <w:pStyle w:val="T3"/>
            <w:tabs>
              <w:tab w:val="right" w:leader="dot" w:pos="9062"/>
            </w:tabs>
            <w:rPr>
              <w:rFonts w:eastAsiaTheme="minorEastAsia"/>
              <w:noProof/>
              <w:lang w:eastAsia="tr-TR"/>
            </w:rPr>
          </w:pPr>
          <w:hyperlink w:anchor="_Toc191389452" w:history="1">
            <w:r w:rsidRPr="003706F1">
              <w:rPr>
                <w:rStyle w:val="Kpr"/>
                <w:rFonts w:ascii="Times New Roman" w:hAnsi="Times New Roman" w:cs="Times New Roman"/>
                <w:noProof/>
              </w:rPr>
              <w:t>2. İç Kontrol ve Ön Mali Kontrol Şube Müdürlüğü</w:t>
            </w:r>
            <w:r>
              <w:rPr>
                <w:noProof/>
                <w:webHidden/>
              </w:rPr>
              <w:tab/>
            </w:r>
            <w:r>
              <w:rPr>
                <w:noProof/>
                <w:webHidden/>
              </w:rPr>
              <w:fldChar w:fldCharType="begin"/>
            </w:r>
            <w:r>
              <w:rPr>
                <w:noProof/>
                <w:webHidden/>
              </w:rPr>
              <w:instrText xml:space="preserve"> PAGEREF _Toc191389452 \h </w:instrText>
            </w:r>
            <w:r>
              <w:rPr>
                <w:noProof/>
                <w:webHidden/>
              </w:rPr>
            </w:r>
            <w:r>
              <w:rPr>
                <w:noProof/>
                <w:webHidden/>
              </w:rPr>
              <w:fldChar w:fldCharType="separate"/>
            </w:r>
            <w:r>
              <w:rPr>
                <w:noProof/>
                <w:webHidden/>
              </w:rPr>
              <w:t>16</w:t>
            </w:r>
            <w:r>
              <w:rPr>
                <w:noProof/>
                <w:webHidden/>
              </w:rPr>
              <w:fldChar w:fldCharType="end"/>
            </w:r>
          </w:hyperlink>
        </w:p>
        <w:p w14:paraId="3B1FCE80" w14:textId="65D29A34" w:rsidR="00C80208" w:rsidRDefault="00C80208">
          <w:pPr>
            <w:pStyle w:val="T3"/>
            <w:tabs>
              <w:tab w:val="right" w:leader="dot" w:pos="9062"/>
            </w:tabs>
            <w:rPr>
              <w:rFonts w:eastAsiaTheme="minorEastAsia"/>
              <w:noProof/>
              <w:lang w:eastAsia="tr-TR"/>
            </w:rPr>
          </w:pPr>
          <w:hyperlink w:anchor="_Toc191389453" w:history="1">
            <w:r w:rsidRPr="003706F1">
              <w:rPr>
                <w:rStyle w:val="Kpr"/>
                <w:rFonts w:ascii="Times New Roman" w:hAnsi="Times New Roman" w:cs="Times New Roman"/>
                <w:noProof/>
              </w:rPr>
              <w:t>3. Muhasebe, Kesin Hesap ve Raporlama Şube Müdürlüğü</w:t>
            </w:r>
            <w:r>
              <w:rPr>
                <w:noProof/>
                <w:webHidden/>
              </w:rPr>
              <w:tab/>
            </w:r>
            <w:r>
              <w:rPr>
                <w:noProof/>
                <w:webHidden/>
              </w:rPr>
              <w:fldChar w:fldCharType="begin"/>
            </w:r>
            <w:r>
              <w:rPr>
                <w:noProof/>
                <w:webHidden/>
              </w:rPr>
              <w:instrText xml:space="preserve"> PAGEREF _Toc191389453 \h </w:instrText>
            </w:r>
            <w:r>
              <w:rPr>
                <w:noProof/>
                <w:webHidden/>
              </w:rPr>
            </w:r>
            <w:r>
              <w:rPr>
                <w:noProof/>
                <w:webHidden/>
              </w:rPr>
              <w:fldChar w:fldCharType="separate"/>
            </w:r>
            <w:r>
              <w:rPr>
                <w:noProof/>
                <w:webHidden/>
              </w:rPr>
              <w:t>17</w:t>
            </w:r>
            <w:r>
              <w:rPr>
                <w:noProof/>
                <w:webHidden/>
              </w:rPr>
              <w:fldChar w:fldCharType="end"/>
            </w:r>
          </w:hyperlink>
        </w:p>
        <w:p w14:paraId="4E41E455" w14:textId="0776794E" w:rsidR="00C80208" w:rsidRDefault="00C80208">
          <w:pPr>
            <w:pStyle w:val="T3"/>
            <w:tabs>
              <w:tab w:val="right" w:leader="dot" w:pos="9062"/>
            </w:tabs>
            <w:rPr>
              <w:rFonts w:eastAsiaTheme="minorEastAsia"/>
              <w:noProof/>
              <w:lang w:eastAsia="tr-TR"/>
            </w:rPr>
          </w:pPr>
          <w:hyperlink w:anchor="_Toc191389454" w:history="1">
            <w:r w:rsidRPr="003706F1">
              <w:rPr>
                <w:rStyle w:val="Kpr"/>
                <w:rFonts w:ascii="Times New Roman" w:hAnsi="Times New Roman" w:cs="Times New Roman"/>
                <w:noProof/>
              </w:rPr>
              <w:t>4. Stratejik Planlama ve Performans Müdürlüğü</w:t>
            </w:r>
            <w:r>
              <w:rPr>
                <w:noProof/>
                <w:webHidden/>
              </w:rPr>
              <w:tab/>
            </w:r>
            <w:r>
              <w:rPr>
                <w:noProof/>
                <w:webHidden/>
              </w:rPr>
              <w:fldChar w:fldCharType="begin"/>
            </w:r>
            <w:r>
              <w:rPr>
                <w:noProof/>
                <w:webHidden/>
              </w:rPr>
              <w:instrText xml:space="preserve"> PAGEREF _Toc191389454 \h </w:instrText>
            </w:r>
            <w:r>
              <w:rPr>
                <w:noProof/>
                <w:webHidden/>
              </w:rPr>
            </w:r>
            <w:r>
              <w:rPr>
                <w:noProof/>
                <w:webHidden/>
              </w:rPr>
              <w:fldChar w:fldCharType="separate"/>
            </w:r>
            <w:r>
              <w:rPr>
                <w:noProof/>
                <w:webHidden/>
              </w:rPr>
              <w:t>18</w:t>
            </w:r>
            <w:r>
              <w:rPr>
                <w:noProof/>
                <w:webHidden/>
              </w:rPr>
              <w:fldChar w:fldCharType="end"/>
            </w:r>
          </w:hyperlink>
        </w:p>
        <w:p w14:paraId="50E176EE" w14:textId="20B8C21B" w:rsidR="00C80208" w:rsidRDefault="00C80208">
          <w:pPr>
            <w:pStyle w:val="T1"/>
            <w:tabs>
              <w:tab w:val="right" w:leader="dot" w:pos="9062"/>
            </w:tabs>
            <w:rPr>
              <w:rFonts w:eastAsiaTheme="minorEastAsia"/>
              <w:noProof/>
              <w:lang w:eastAsia="tr-TR"/>
            </w:rPr>
          </w:pPr>
          <w:hyperlink w:anchor="_Toc191389455" w:history="1">
            <w:r w:rsidRPr="003706F1">
              <w:rPr>
                <w:rStyle w:val="Kpr"/>
                <w:rFonts w:ascii="Times New Roman" w:hAnsi="Times New Roman" w:cs="Times New Roman"/>
                <w:noProof/>
              </w:rPr>
              <w:t>III- KURUMSAL KABİLİYET VE KAPASİTENİN DEĞERLENDİRİLMESİ</w:t>
            </w:r>
            <w:r>
              <w:rPr>
                <w:noProof/>
                <w:webHidden/>
              </w:rPr>
              <w:tab/>
            </w:r>
            <w:r>
              <w:rPr>
                <w:noProof/>
                <w:webHidden/>
              </w:rPr>
              <w:fldChar w:fldCharType="begin"/>
            </w:r>
            <w:r>
              <w:rPr>
                <w:noProof/>
                <w:webHidden/>
              </w:rPr>
              <w:instrText xml:space="preserve"> PAGEREF _Toc191389455 \h </w:instrText>
            </w:r>
            <w:r>
              <w:rPr>
                <w:noProof/>
                <w:webHidden/>
              </w:rPr>
            </w:r>
            <w:r>
              <w:rPr>
                <w:noProof/>
                <w:webHidden/>
              </w:rPr>
              <w:fldChar w:fldCharType="separate"/>
            </w:r>
            <w:r>
              <w:rPr>
                <w:noProof/>
                <w:webHidden/>
              </w:rPr>
              <w:t>19</w:t>
            </w:r>
            <w:r>
              <w:rPr>
                <w:noProof/>
                <w:webHidden/>
              </w:rPr>
              <w:fldChar w:fldCharType="end"/>
            </w:r>
          </w:hyperlink>
        </w:p>
        <w:p w14:paraId="0133EB5F" w14:textId="749C716F" w:rsidR="002D4C7B" w:rsidRPr="001D5711" w:rsidRDefault="002D4C7B">
          <w:pPr>
            <w:rPr>
              <w:rFonts w:ascii="Times New Roman" w:hAnsi="Times New Roman" w:cs="Times New Roman"/>
              <w:b/>
              <w:bCs/>
            </w:rPr>
          </w:pPr>
          <w:r w:rsidRPr="001D5711">
            <w:rPr>
              <w:rFonts w:ascii="Times New Roman" w:hAnsi="Times New Roman" w:cs="Times New Roman"/>
              <w:b/>
              <w:bCs/>
            </w:rPr>
            <w:fldChar w:fldCharType="end"/>
          </w:r>
        </w:p>
      </w:sdtContent>
    </w:sdt>
    <w:p w14:paraId="78C96266" w14:textId="3FCAA4B4" w:rsidR="001D5711" w:rsidRPr="00CB2DB6" w:rsidRDefault="001D5711" w:rsidP="001D5711">
      <w:pPr>
        <w:pStyle w:val="TBal"/>
        <w:rPr>
          <w:rFonts w:ascii="Times New Roman" w:hAnsi="Times New Roman" w:cs="Times New Roman"/>
        </w:rPr>
      </w:pPr>
      <w:r>
        <w:rPr>
          <w:rFonts w:ascii="Times New Roman" w:hAnsi="Times New Roman" w:cs="Times New Roman"/>
        </w:rPr>
        <w:t>Tablolar</w:t>
      </w:r>
    </w:p>
    <w:p w14:paraId="6CD92009" w14:textId="00F3003C" w:rsidR="00C80208" w:rsidRDefault="001D5711">
      <w:pPr>
        <w:pStyle w:val="ekillerTablosu"/>
        <w:tabs>
          <w:tab w:val="right" w:leader="dot" w:pos="9062"/>
        </w:tabs>
        <w:rPr>
          <w:rFonts w:eastAsiaTheme="minorEastAsia"/>
          <w:noProof/>
          <w:lang w:eastAsia="tr-TR"/>
        </w:rPr>
      </w:pPr>
      <w:r>
        <w:rPr>
          <w:rFonts w:ascii="Times New Roman" w:hAnsi="Times New Roman" w:cs="Times New Roman"/>
        </w:rPr>
        <w:fldChar w:fldCharType="begin"/>
      </w:r>
      <w:r>
        <w:rPr>
          <w:rFonts w:ascii="Times New Roman" w:hAnsi="Times New Roman" w:cs="Times New Roman"/>
        </w:rPr>
        <w:instrText xml:space="preserve"> TOC \h \z \c "Tablo" </w:instrText>
      </w:r>
      <w:r>
        <w:rPr>
          <w:rFonts w:ascii="Times New Roman" w:hAnsi="Times New Roman" w:cs="Times New Roman"/>
        </w:rPr>
        <w:fldChar w:fldCharType="separate"/>
      </w:r>
      <w:hyperlink w:anchor="_Toc191389456" w:history="1">
        <w:r w:rsidR="00C80208" w:rsidRPr="003455AD">
          <w:rPr>
            <w:rStyle w:val="Kpr"/>
            <w:rFonts w:ascii="Times New Roman" w:hAnsi="Times New Roman" w:cs="Times New Roman"/>
            <w:noProof/>
          </w:rPr>
          <w:t>Tablo 1 Hizmet Alanları</w:t>
        </w:r>
        <w:r w:rsidR="00C80208">
          <w:rPr>
            <w:noProof/>
            <w:webHidden/>
          </w:rPr>
          <w:tab/>
        </w:r>
        <w:r w:rsidR="00C80208">
          <w:rPr>
            <w:noProof/>
            <w:webHidden/>
          </w:rPr>
          <w:fldChar w:fldCharType="begin"/>
        </w:r>
        <w:r w:rsidR="00C80208">
          <w:rPr>
            <w:noProof/>
            <w:webHidden/>
          </w:rPr>
          <w:instrText xml:space="preserve"> PAGEREF _Toc191389456 \h </w:instrText>
        </w:r>
        <w:r w:rsidR="00C80208">
          <w:rPr>
            <w:noProof/>
            <w:webHidden/>
          </w:rPr>
        </w:r>
        <w:r w:rsidR="00C80208">
          <w:rPr>
            <w:noProof/>
            <w:webHidden/>
          </w:rPr>
          <w:fldChar w:fldCharType="separate"/>
        </w:r>
        <w:r w:rsidR="00C80208">
          <w:rPr>
            <w:noProof/>
            <w:webHidden/>
          </w:rPr>
          <w:t>5</w:t>
        </w:r>
        <w:r w:rsidR="00C80208">
          <w:rPr>
            <w:noProof/>
            <w:webHidden/>
          </w:rPr>
          <w:fldChar w:fldCharType="end"/>
        </w:r>
      </w:hyperlink>
    </w:p>
    <w:p w14:paraId="60AEFD97" w14:textId="72314699" w:rsidR="00C80208" w:rsidRDefault="00C80208">
      <w:pPr>
        <w:pStyle w:val="ekillerTablosu"/>
        <w:tabs>
          <w:tab w:val="right" w:leader="dot" w:pos="9062"/>
        </w:tabs>
        <w:rPr>
          <w:rFonts w:eastAsiaTheme="minorEastAsia"/>
          <w:noProof/>
          <w:lang w:eastAsia="tr-TR"/>
        </w:rPr>
      </w:pPr>
      <w:hyperlink w:anchor="_Toc191389457" w:history="1">
        <w:r w:rsidRPr="003455AD">
          <w:rPr>
            <w:rStyle w:val="Kpr"/>
            <w:rFonts w:ascii="Times New Roman" w:hAnsi="Times New Roman" w:cs="Times New Roman"/>
            <w:noProof/>
          </w:rPr>
          <w:t>Tablo 2 Teknolojik Kaynaklar</w:t>
        </w:r>
        <w:r>
          <w:rPr>
            <w:noProof/>
            <w:webHidden/>
          </w:rPr>
          <w:tab/>
        </w:r>
        <w:r>
          <w:rPr>
            <w:noProof/>
            <w:webHidden/>
          </w:rPr>
          <w:fldChar w:fldCharType="begin"/>
        </w:r>
        <w:r>
          <w:rPr>
            <w:noProof/>
            <w:webHidden/>
          </w:rPr>
          <w:instrText xml:space="preserve"> PAGEREF _Toc191389457 \h </w:instrText>
        </w:r>
        <w:r>
          <w:rPr>
            <w:noProof/>
            <w:webHidden/>
          </w:rPr>
        </w:r>
        <w:r>
          <w:rPr>
            <w:noProof/>
            <w:webHidden/>
          </w:rPr>
          <w:fldChar w:fldCharType="separate"/>
        </w:r>
        <w:r>
          <w:rPr>
            <w:noProof/>
            <w:webHidden/>
          </w:rPr>
          <w:t>9</w:t>
        </w:r>
        <w:r>
          <w:rPr>
            <w:noProof/>
            <w:webHidden/>
          </w:rPr>
          <w:fldChar w:fldCharType="end"/>
        </w:r>
      </w:hyperlink>
    </w:p>
    <w:p w14:paraId="344381AB" w14:textId="4A02F08E" w:rsidR="00C80208" w:rsidRDefault="00C80208">
      <w:pPr>
        <w:pStyle w:val="ekillerTablosu"/>
        <w:tabs>
          <w:tab w:val="right" w:leader="dot" w:pos="9062"/>
        </w:tabs>
        <w:rPr>
          <w:rFonts w:eastAsiaTheme="minorEastAsia"/>
          <w:noProof/>
          <w:lang w:eastAsia="tr-TR"/>
        </w:rPr>
      </w:pPr>
      <w:hyperlink w:anchor="_Toc191389458" w:history="1">
        <w:r w:rsidRPr="003455AD">
          <w:rPr>
            <w:rStyle w:val="Kpr"/>
            <w:rFonts w:ascii="Times New Roman" w:hAnsi="Times New Roman" w:cs="Times New Roman"/>
            <w:noProof/>
          </w:rPr>
          <w:t>Tablo 3 Diğer Bilgi ve Teknoloji Kaynakları</w:t>
        </w:r>
        <w:r>
          <w:rPr>
            <w:noProof/>
            <w:webHidden/>
          </w:rPr>
          <w:tab/>
        </w:r>
        <w:r>
          <w:rPr>
            <w:noProof/>
            <w:webHidden/>
          </w:rPr>
          <w:fldChar w:fldCharType="begin"/>
        </w:r>
        <w:r>
          <w:rPr>
            <w:noProof/>
            <w:webHidden/>
          </w:rPr>
          <w:instrText xml:space="preserve"> PAGEREF _Toc191389458 \h </w:instrText>
        </w:r>
        <w:r>
          <w:rPr>
            <w:noProof/>
            <w:webHidden/>
          </w:rPr>
        </w:r>
        <w:r>
          <w:rPr>
            <w:noProof/>
            <w:webHidden/>
          </w:rPr>
          <w:fldChar w:fldCharType="separate"/>
        </w:r>
        <w:r>
          <w:rPr>
            <w:noProof/>
            <w:webHidden/>
          </w:rPr>
          <w:t>9</w:t>
        </w:r>
        <w:r>
          <w:rPr>
            <w:noProof/>
            <w:webHidden/>
          </w:rPr>
          <w:fldChar w:fldCharType="end"/>
        </w:r>
      </w:hyperlink>
    </w:p>
    <w:p w14:paraId="1CD2419C" w14:textId="690BED6E" w:rsidR="00C80208" w:rsidRDefault="00C80208">
      <w:pPr>
        <w:pStyle w:val="ekillerTablosu"/>
        <w:tabs>
          <w:tab w:val="right" w:leader="dot" w:pos="9062"/>
        </w:tabs>
        <w:rPr>
          <w:rFonts w:eastAsiaTheme="minorEastAsia"/>
          <w:noProof/>
          <w:lang w:eastAsia="tr-TR"/>
        </w:rPr>
      </w:pPr>
      <w:hyperlink w:anchor="_Toc191389459" w:history="1">
        <w:r w:rsidRPr="003455AD">
          <w:rPr>
            <w:rStyle w:val="Kpr"/>
            <w:rFonts w:ascii="Times New Roman" w:hAnsi="Times New Roman" w:cs="Times New Roman"/>
            <w:noProof/>
          </w:rPr>
          <w:t>Tablo 4 Personel Bilgileri</w:t>
        </w:r>
        <w:r>
          <w:rPr>
            <w:noProof/>
            <w:webHidden/>
          </w:rPr>
          <w:tab/>
        </w:r>
        <w:r>
          <w:rPr>
            <w:noProof/>
            <w:webHidden/>
          </w:rPr>
          <w:fldChar w:fldCharType="begin"/>
        </w:r>
        <w:r>
          <w:rPr>
            <w:noProof/>
            <w:webHidden/>
          </w:rPr>
          <w:instrText xml:space="preserve"> PAGEREF _Toc191389459 \h </w:instrText>
        </w:r>
        <w:r>
          <w:rPr>
            <w:noProof/>
            <w:webHidden/>
          </w:rPr>
        </w:r>
        <w:r>
          <w:rPr>
            <w:noProof/>
            <w:webHidden/>
          </w:rPr>
          <w:fldChar w:fldCharType="separate"/>
        </w:r>
        <w:r>
          <w:rPr>
            <w:noProof/>
            <w:webHidden/>
          </w:rPr>
          <w:t>10</w:t>
        </w:r>
        <w:r>
          <w:rPr>
            <w:noProof/>
            <w:webHidden/>
          </w:rPr>
          <w:fldChar w:fldCharType="end"/>
        </w:r>
      </w:hyperlink>
    </w:p>
    <w:p w14:paraId="492BB1E6" w14:textId="7461DCA2" w:rsidR="00C80208" w:rsidRDefault="00C80208">
      <w:pPr>
        <w:pStyle w:val="ekillerTablosu"/>
        <w:tabs>
          <w:tab w:val="right" w:leader="dot" w:pos="9062"/>
        </w:tabs>
        <w:rPr>
          <w:rFonts w:eastAsiaTheme="minorEastAsia"/>
          <w:noProof/>
          <w:lang w:eastAsia="tr-TR"/>
        </w:rPr>
      </w:pPr>
      <w:hyperlink w:anchor="_Toc191389460" w:history="1">
        <w:r w:rsidRPr="003455AD">
          <w:rPr>
            <w:rStyle w:val="Kpr"/>
            <w:rFonts w:ascii="Times New Roman" w:hAnsi="Times New Roman" w:cs="Times New Roman"/>
            <w:noProof/>
          </w:rPr>
          <w:t>Tablo 5 Ayrılan İdari Personel Bilgileri</w:t>
        </w:r>
        <w:r>
          <w:rPr>
            <w:noProof/>
            <w:webHidden/>
          </w:rPr>
          <w:tab/>
        </w:r>
        <w:r>
          <w:rPr>
            <w:noProof/>
            <w:webHidden/>
          </w:rPr>
          <w:fldChar w:fldCharType="begin"/>
        </w:r>
        <w:r>
          <w:rPr>
            <w:noProof/>
            <w:webHidden/>
          </w:rPr>
          <w:instrText xml:space="preserve"> PAGEREF _Toc191389460 \h </w:instrText>
        </w:r>
        <w:r>
          <w:rPr>
            <w:noProof/>
            <w:webHidden/>
          </w:rPr>
        </w:r>
        <w:r>
          <w:rPr>
            <w:noProof/>
            <w:webHidden/>
          </w:rPr>
          <w:fldChar w:fldCharType="separate"/>
        </w:r>
        <w:r>
          <w:rPr>
            <w:noProof/>
            <w:webHidden/>
          </w:rPr>
          <w:t>10</w:t>
        </w:r>
        <w:r>
          <w:rPr>
            <w:noProof/>
            <w:webHidden/>
          </w:rPr>
          <w:fldChar w:fldCharType="end"/>
        </w:r>
      </w:hyperlink>
    </w:p>
    <w:p w14:paraId="2C548F2F" w14:textId="5DB102AB" w:rsidR="00C80208" w:rsidRDefault="00C80208">
      <w:pPr>
        <w:pStyle w:val="ekillerTablosu"/>
        <w:tabs>
          <w:tab w:val="right" w:leader="dot" w:pos="9062"/>
        </w:tabs>
        <w:rPr>
          <w:rFonts w:eastAsiaTheme="minorEastAsia"/>
          <w:noProof/>
          <w:lang w:eastAsia="tr-TR"/>
        </w:rPr>
      </w:pPr>
      <w:hyperlink w:anchor="_Toc191389461" w:history="1">
        <w:r w:rsidRPr="003455AD">
          <w:rPr>
            <w:rStyle w:val="Kpr"/>
            <w:rFonts w:ascii="Times New Roman" w:hAnsi="Times New Roman" w:cs="Times New Roman"/>
            <w:noProof/>
          </w:rPr>
          <w:t>Tablo 6 İdari Personelin Eğitim Durumu</w:t>
        </w:r>
        <w:r>
          <w:rPr>
            <w:noProof/>
            <w:webHidden/>
          </w:rPr>
          <w:tab/>
        </w:r>
        <w:r>
          <w:rPr>
            <w:noProof/>
            <w:webHidden/>
          </w:rPr>
          <w:fldChar w:fldCharType="begin"/>
        </w:r>
        <w:r>
          <w:rPr>
            <w:noProof/>
            <w:webHidden/>
          </w:rPr>
          <w:instrText xml:space="preserve"> PAGEREF _Toc191389461 \h </w:instrText>
        </w:r>
        <w:r>
          <w:rPr>
            <w:noProof/>
            <w:webHidden/>
          </w:rPr>
        </w:r>
        <w:r>
          <w:rPr>
            <w:noProof/>
            <w:webHidden/>
          </w:rPr>
          <w:fldChar w:fldCharType="separate"/>
        </w:r>
        <w:r>
          <w:rPr>
            <w:noProof/>
            <w:webHidden/>
          </w:rPr>
          <w:t>10</w:t>
        </w:r>
        <w:r>
          <w:rPr>
            <w:noProof/>
            <w:webHidden/>
          </w:rPr>
          <w:fldChar w:fldCharType="end"/>
        </w:r>
      </w:hyperlink>
    </w:p>
    <w:p w14:paraId="4305D49E" w14:textId="09FD7BAF" w:rsidR="00C80208" w:rsidRDefault="00C80208">
      <w:pPr>
        <w:pStyle w:val="ekillerTablosu"/>
        <w:tabs>
          <w:tab w:val="right" w:leader="dot" w:pos="9062"/>
        </w:tabs>
        <w:rPr>
          <w:rFonts w:eastAsiaTheme="minorEastAsia"/>
          <w:noProof/>
          <w:lang w:eastAsia="tr-TR"/>
        </w:rPr>
      </w:pPr>
      <w:hyperlink w:anchor="_Toc191389462" w:history="1">
        <w:r w:rsidRPr="003455AD">
          <w:rPr>
            <w:rStyle w:val="Kpr"/>
            <w:rFonts w:ascii="Times New Roman" w:hAnsi="Times New Roman" w:cs="Times New Roman"/>
            <w:noProof/>
          </w:rPr>
          <w:t>Tablo 7 İdari Personelin Hizmet Süreleri</w:t>
        </w:r>
        <w:r>
          <w:rPr>
            <w:noProof/>
            <w:webHidden/>
          </w:rPr>
          <w:tab/>
        </w:r>
        <w:r>
          <w:rPr>
            <w:noProof/>
            <w:webHidden/>
          </w:rPr>
          <w:fldChar w:fldCharType="begin"/>
        </w:r>
        <w:r>
          <w:rPr>
            <w:noProof/>
            <w:webHidden/>
          </w:rPr>
          <w:instrText xml:space="preserve"> PAGEREF _Toc191389462 \h </w:instrText>
        </w:r>
        <w:r>
          <w:rPr>
            <w:noProof/>
            <w:webHidden/>
          </w:rPr>
        </w:r>
        <w:r>
          <w:rPr>
            <w:noProof/>
            <w:webHidden/>
          </w:rPr>
          <w:fldChar w:fldCharType="separate"/>
        </w:r>
        <w:r>
          <w:rPr>
            <w:noProof/>
            <w:webHidden/>
          </w:rPr>
          <w:t>10</w:t>
        </w:r>
        <w:r>
          <w:rPr>
            <w:noProof/>
            <w:webHidden/>
          </w:rPr>
          <w:fldChar w:fldCharType="end"/>
        </w:r>
      </w:hyperlink>
    </w:p>
    <w:p w14:paraId="51BA835F" w14:textId="6C43264E" w:rsidR="00C80208" w:rsidRDefault="00C80208">
      <w:pPr>
        <w:pStyle w:val="ekillerTablosu"/>
        <w:tabs>
          <w:tab w:val="right" w:leader="dot" w:pos="9062"/>
        </w:tabs>
        <w:rPr>
          <w:rFonts w:eastAsiaTheme="minorEastAsia"/>
          <w:noProof/>
          <w:lang w:eastAsia="tr-TR"/>
        </w:rPr>
      </w:pPr>
      <w:hyperlink w:anchor="_Toc191389463" w:history="1">
        <w:r w:rsidRPr="003455AD">
          <w:rPr>
            <w:rStyle w:val="Kpr"/>
            <w:rFonts w:ascii="Times New Roman" w:hAnsi="Times New Roman" w:cs="Times New Roman"/>
            <w:noProof/>
          </w:rPr>
          <w:t>Tablo 8 İdari Personelin Yaş İtibariyle Dağılımı</w:t>
        </w:r>
        <w:r>
          <w:rPr>
            <w:noProof/>
            <w:webHidden/>
          </w:rPr>
          <w:tab/>
        </w:r>
        <w:r>
          <w:rPr>
            <w:noProof/>
            <w:webHidden/>
          </w:rPr>
          <w:fldChar w:fldCharType="begin"/>
        </w:r>
        <w:r>
          <w:rPr>
            <w:noProof/>
            <w:webHidden/>
          </w:rPr>
          <w:instrText xml:space="preserve"> PAGEREF _Toc191389463 \h </w:instrText>
        </w:r>
        <w:r>
          <w:rPr>
            <w:noProof/>
            <w:webHidden/>
          </w:rPr>
        </w:r>
        <w:r>
          <w:rPr>
            <w:noProof/>
            <w:webHidden/>
          </w:rPr>
          <w:fldChar w:fldCharType="separate"/>
        </w:r>
        <w:r>
          <w:rPr>
            <w:noProof/>
            <w:webHidden/>
          </w:rPr>
          <w:t>11</w:t>
        </w:r>
        <w:r>
          <w:rPr>
            <w:noProof/>
            <w:webHidden/>
          </w:rPr>
          <w:fldChar w:fldCharType="end"/>
        </w:r>
      </w:hyperlink>
    </w:p>
    <w:p w14:paraId="7B4EA268" w14:textId="051E7F39" w:rsidR="00C80208" w:rsidRDefault="00C80208">
      <w:pPr>
        <w:pStyle w:val="ekillerTablosu"/>
        <w:tabs>
          <w:tab w:val="right" w:leader="dot" w:pos="9062"/>
        </w:tabs>
        <w:rPr>
          <w:rFonts w:eastAsiaTheme="minorEastAsia"/>
          <w:noProof/>
          <w:lang w:eastAsia="tr-TR"/>
        </w:rPr>
      </w:pPr>
      <w:hyperlink w:anchor="_Toc191389464" w:history="1">
        <w:r w:rsidRPr="003455AD">
          <w:rPr>
            <w:rStyle w:val="Kpr"/>
            <w:rFonts w:ascii="Times New Roman" w:hAnsi="Times New Roman" w:cs="Times New Roman"/>
            <w:noProof/>
          </w:rPr>
          <w:t>Tablo 9 2024 Yılı Harcama Bilgileri</w:t>
        </w:r>
        <w:r>
          <w:rPr>
            <w:noProof/>
            <w:webHidden/>
          </w:rPr>
          <w:tab/>
        </w:r>
        <w:r>
          <w:rPr>
            <w:noProof/>
            <w:webHidden/>
          </w:rPr>
          <w:fldChar w:fldCharType="begin"/>
        </w:r>
        <w:r>
          <w:rPr>
            <w:noProof/>
            <w:webHidden/>
          </w:rPr>
          <w:instrText xml:space="preserve"> PAGEREF _Toc191389464 \h </w:instrText>
        </w:r>
        <w:r>
          <w:rPr>
            <w:noProof/>
            <w:webHidden/>
          </w:rPr>
        </w:r>
        <w:r>
          <w:rPr>
            <w:noProof/>
            <w:webHidden/>
          </w:rPr>
          <w:fldChar w:fldCharType="separate"/>
        </w:r>
        <w:r>
          <w:rPr>
            <w:noProof/>
            <w:webHidden/>
          </w:rPr>
          <w:t>14</w:t>
        </w:r>
        <w:r>
          <w:rPr>
            <w:noProof/>
            <w:webHidden/>
          </w:rPr>
          <w:fldChar w:fldCharType="end"/>
        </w:r>
      </w:hyperlink>
    </w:p>
    <w:p w14:paraId="12B97A40" w14:textId="2C59A75F" w:rsidR="00C80208" w:rsidRDefault="00C80208">
      <w:pPr>
        <w:pStyle w:val="ekillerTablosu"/>
        <w:tabs>
          <w:tab w:val="right" w:leader="dot" w:pos="9062"/>
        </w:tabs>
        <w:rPr>
          <w:rFonts w:eastAsiaTheme="minorEastAsia"/>
          <w:noProof/>
          <w:lang w:eastAsia="tr-TR"/>
        </w:rPr>
      </w:pPr>
      <w:hyperlink w:anchor="_Toc191389465" w:history="1">
        <w:r w:rsidRPr="003455AD">
          <w:rPr>
            <w:rStyle w:val="Kpr"/>
            <w:rFonts w:ascii="Times New Roman" w:hAnsi="Times New Roman" w:cs="Times New Roman"/>
            <w:noProof/>
          </w:rPr>
          <w:t>Tablo 10 Kamu Kurum ve Kuruluşlarına Yapılan Ödemeler</w:t>
        </w:r>
        <w:r>
          <w:rPr>
            <w:noProof/>
            <w:webHidden/>
          </w:rPr>
          <w:tab/>
        </w:r>
        <w:r>
          <w:rPr>
            <w:noProof/>
            <w:webHidden/>
          </w:rPr>
          <w:fldChar w:fldCharType="begin"/>
        </w:r>
        <w:r>
          <w:rPr>
            <w:noProof/>
            <w:webHidden/>
          </w:rPr>
          <w:instrText xml:space="preserve"> PAGEREF _Toc191389465 \h </w:instrText>
        </w:r>
        <w:r>
          <w:rPr>
            <w:noProof/>
            <w:webHidden/>
          </w:rPr>
        </w:r>
        <w:r>
          <w:rPr>
            <w:noProof/>
            <w:webHidden/>
          </w:rPr>
          <w:fldChar w:fldCharType="separate"/>
        </w:r>
        <w:r>
          <w:rPr>
            <w:noProof/>
            <w:webHidden/>
          </w:rPr>
          <w:t>17</w:t>
        </w:r>
        <w:r>
          <w:rPr>
            <w:noProof/>
            <w:webHidden/>
          </w:rPr>
          <w:fldChar w:fldCharType="end"/>
        </w:r>
      </w:hyperlink>
    </w:p>
    <w:p w14:paraId="5930F430" w14:textId="7093B680" w:rsidR="006D0539" w:rsidRPr="006D0539" w:rsidRDefault="001D5711" w:rsidP="006D0539">
      <w:pPr>
        <w:spacing w:line="360" w:lineRule="auto"/>
        <w:rPr>
          <w:rFonts w:ascii="Times New Roman" w:hAnsi="Times New Roman" w:cs="Times New Roman"/>
        </w:rPr>
      </w:pPr>
      <w:r>
        <w:rPr>
          <w:rFonts w:ascii="Times New Roman" w:hAnsi="Times New Roman" w:cs="Times New Roman"/>
        </w:rPr>
        <w:fldChar w:fldCharType="end"/>
      </w:r>
    </w:p>
    <w:p w14:paraId="5CF70E61" w14:textId="174423C8" w:rsidR="006D0539" w:rsidRPr="001D5711" w:rsidRDefault="001D5711" w:rsidP="006D0539">
      <w:pPr>
        <w:pStyle w:val="Balk1"/>
        <w:rPr>
          <w:rFonts w:ascii="Times New Roman" w:hAnsi="Times New Roman" w:cs="Times New Roman"/>
          <w:sz w:val="36"/>
          <w:szCs w:val="36"/>
        </w:rPr>
      </w:pPr>
      <w:bookmarkStart w:id="0" w:name="_Toc191389438"/>
      <w:r w:rsidRPr="001D5711">
        <w:rPr>
          <w:rFonts w:ascii="Times New Roman" w:hAnsi="Times New Roman" w:cs="Times New Roman"/>
          <w:sz w:val="32"/>
          <w:szCs w:val="32"/>
        </w:rPr>
        <w:lastRenderedPageBreak/>
        <w:t xml:space="preserve">I. </w:t>
      </w:r>
      <w:r w:rsidR="006D0539" w:rsidRPr="001D5711">
        <w:rPr>
          <w:rFonts w:ascii="Times New Roman" w:hAnsi="Times New Roman" w:cs="Times New Roman"/>
          <w:sz w:val="36"/>
          <w:szCs w:val="36"/>
        </w:rPr>
        <w:t>GENEL BİLGİLER</w:t>
      </w:r>
      <w:bookmarkEnd w:id="0"/>
    </w:p>
    <w:p w14:paraId="0CEF9721"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Üniversitemiz, Türkiye Büyük Millet Meclisinde 31 Mart 2015 tarihinde kabul edilen ve 23 Nisan 2015 tarihli Resmî Gazete ‘de yayınlanan 6640 sayılı “Yükseköğretim Kurumları Teşkilatı Kanunu ile Bazı Kanun ve Kanun Hükmünde Kararnamelerde Değişiklik Yapılmasına Dair Kanuna” uyarınca, 2809 sayılı kanuna eklenen “Ek Madde 161” gereğince Antalya’nın Alanya ilçesinde kurulmuştur. </w:t>
      </w:r>
    </w:p>
    <w:p w14:paraId="5E857214"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Strateji Daire Başkanlıkları ise 01.01.2006 tarihinden itibaren geçerli olmak üzere, 5436 sayılı Kamu Malî Yönetimi ve Kontrol Kanunu ile Bazı Kanun ve Kanun Hükmünde Kararnamelerde Değişiklik Yapılması Hakkında Kanun’un 15 inci maddesine istinaden kurulmuştur.</w:t>
      </w:r>
    </w:p>
    <w:p w14:paraId="40763FBC"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Başkanlığımız, 5018 sayılı Kamu Mali Yönetimi ve Kontrol Kanun’un 60. ve 5436 sayılı Kanun’un 15 inci maddesine dayanılarak hazırlanan Strateji Geliştirme Birimlerinin Çalışma Usul ve Esasları Hakkında Yönetmelik çerçevesinde görev yapmaktadır.</w:t>
      </w:r>
    </w:p>
    <w:p w14:paraId="1377DA4E" w14:textId="77777777" w:rsidR="006D0539" w:rsidRPr="006D0539" w:rsidRDefault="006D0539" w:rsidP="009412CF">
      <w:pPr>
        <w:spacing w:line="360" w:lineRule="auto"/>
        <w:jc w:val="both"/>
        <w:rPr>
          <w:rFonts w:ascii="Times New Roman" w:hAnsi="Times New Roman" w:cs="Times New Roman"/>
        </w:rPr>
      </w:pPr>
    </w:p>
    <w:p w14:paraId="77FE8EFD" w14:textId="14631131" w:rsidR="006D0539" w:rsidRPr="001D5711" w:rsidRDefault="002D4C7B" w:rsidP="009412CF">
      <w:pPr>
        <w:pStyle w:val="Balk2"/>
        <w:jc w:val="both"/>
        <w:rPr>
          <w:rFonts w:ascii="Times New Roman" w:hAnsi="Times New Roman" w:cs="Times New Roman"/>
          <w:b/>
          <w:bCs/>
        </w:rPr>
      </w:pPr>
      <w:bookmarkStart w:id="1" w:name="_Toc191389439"/>
      <w:r w:rsidRPr="001D5711">
        <w:rPr>
          <w:rFonts w:ascii="Times New Roman" w:hAnsi="Times New Roman" w:cs="Times New Roman"/>
        </w:rPr>
        <w:t xml:space="preserve">A. Misyon, Vizyon </w:t>
      </w:r>
      <w:r w:rsidR="00C80208" w:rsidRPr="001D5711">
        <w:rPr>
          <w:rFonts w:ascii="Times New Roman" w:hAnsi="Times New Roman" w:cs="Times New Roman"/>
        </w:rPr>
        <w:t>ve</w:t>
      </w:r>
      <w:r w:rsidRPr="001D5711">
        <w:rPr>
          <w:rFonts w:ascii="Times New Roman" w:hAnsi="Times New Roman" w:cs="Times New Roman"/>
        </w:rPr>
        <w:t xml:space="preserve"> Değerlerimiz</w:t>
      </w:r>
      <w:bookmarkEnd w:id="1"/>
    </w:p>
    <w:p w14:paraId="7BC08A00" w14:textId="5BE72A62"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b/>
          <w:bCs/>
        </w:rPr>
        <w:t>Misyonumuz</w:t>
      </w:r>
    </w:p>
    <w:p w14:paraId="247B1937"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Mali hizmet odaklı yapısıyla, üniversitemiz mali kaynaklarının etkili, ekonomik ve verimli bir şekilde elde edilmesi ve kullanılmasını, mali saydamlığın ve hesap verilebilirliğin temini bakımından, bütçenin hazırlanması, uygulanması, tüm mali işlemlerin muhasebeleştirilmesi, raporlanması ve mali kontrolün yapılmasını mevzuata uygun olarak gerçekleştirmek, mali kanunların ve ilgili diğer mevzuatın uygulanması konusunda üst yöneticiye ve harcama yetkililerine danışmanlık yapmak, stratejik yönetim ve planlama çalışmalarını koordine etmek, performans ve kalite ölçütlerini geliştirmek.</w:t>
      </w:r>
    </w:p>
    <w:p w14:paraId="21830629" w14:textId="36775760"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b/>
          <w:bCs/>
        </w:rPr>
        <w:t>Vizyonumuz</w:t>
      </w:r>
    </w:p>
    <w:p w14:paraId="3A9008B2" w14:textId="77777777" w:rsidR="006D0539" w:rsidRPr="001D5711"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Başkanlığımız görev ve sorumlulukları içerisinde yer alan hizmetlerle, memnuniyeti ve verimliliği artırmak, düzeltici-önleyici faaliyetlerin sürekliliğini ve etkinliğini maksimum düzeyde tutmaktır.</w:t>
      </w:r>
    </w:p>
    <w:p w14:paraId="4C9C5814" w14:textId="77777777" w:rsidR="009412CF" w:rsidRPr="001D5711" w:rsidRDefault="009412CF" w:rsidP="006D0539">
      <w:pPr>
        <w:spacing w:line="360" w:lineRule="auto"/>
        <w:rPr>
          <w:rFonts w:ascii="Times New Roman" w:hAnsi="Times New Roman" w:cs="Times New Roman"/>
        </w:rPr>
      </w:pPr>
    </w:p>
    <w:p w14:paraId="061AE67A" w14:textId="77777777" w:rsidR="009412CF" w:rsidRPr="006D0539" w:rsidRDefault="009412CF" w:rsidP="006D0539">
      <w:pPr>
        <w:spacing w:line="360" w:lineRule="auto"/>
        <w:rPr>
          <w:rFonts w:ascii="Times New Roman" w:hAnsi="Times New Roman" w:cs="Times New Roman"/>
        </w:rPr>
      </w:pPr>
    </w:p>
    <w:p w14:paraId="42AA582D" w14:textId="1B5FC37C"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lastRenderedPageBreak/>
        <w:t>Değerlerimiz</w:t>
      </w:r>
    </w:p>
    <w:p w14:paraId="1C058314"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Şeffaflık: Hizmetleri yönetim sorumluluğu çerçevesinde paylaşma.</w:t>
      </w:r>
    </w:p>
    <w:p w14:paraId="1A8249BE"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Öngörü: Riskli alanlarda önsezilere sahip olma.</w:t>
      </w:r>
    </w:p>
    <w:p w14:paraId="1353CFB3"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Yönetim: Yönetilenler ve yöneten olarak iletişim ve iş birliğini kaybetmeyen çalışma anlayışı.</w:t>
      </w:r>
    </w:p>
    <w:p w14:paraId="1153B90F"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Katılımcılık: Karar alma ve uygulama süreçlerinde karşılıklı etkileşim.</w:t>
      </w:r>
    </w:p>
    <w:p w14:paraId="53EF1C4F"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Liderlik: Faaliyetlerini Vizyon ve Misyonuna uygun olarak yürüten, işlevlerinin farkında olan ve rol model hizmet anlayışı.</w:t>
      </w:r>
    </w:p>
    <w:p w14:paraId="171DF4D1" w14:textId="77777777" w:rsidR="006D0539" w:rsidRPr="006D0539" w:rsidRDefault="006D0539" w:rsidP="009412CF">
      <w:pPr>
        <w:spacing w:line="360" w:lineRule="auto"/>
        <w:jc w:val="both"/>
        <w:rPr>
          <w:rFonts w:ascii="Times New Roman" w:hAnsi="Times New Roman" w:cs="Times New Roman"/>
        </w:rPr>
      </w:pPr>
    </w:p>
    <w:p w14:paraId="7345C1E6" w14:textId="48368E35" w:rsidR="006D0539" w:rsidRPr="001D5711" w:rsidRDefault="002D4C7B" w:rsidP="009412CF">
      <w:pPr>
        <w:pStyle w:val="Balk2"/>
        <w:jc w:val="both"/>
        <w:rPr>
          <w:rFonts w:ascii="Times New Roman" w:hAnsi="Times New Roman" w:cs="Times New Roman"/>
        </w:rPr>
      </w:pPr>
      <w:bookmarkStart w:id="2" w:name="_Toc191389440"/>
      <w:r w:rsidRPr="001D5711">
        <w:rPr>
          <w:rFonts w:ascii="Times New Roman" w:hAnsi="Times New Roman" w:cs="Times New Roman"/>
        </w:rPr>
        <w:t>B. Yetki, Görev ve Sorumluluklar</w:t>
      </w:r>
      <w:bookmarkEnd w:id="2"/>
    </w:p>
    <w:p w14:paraId="562C9BCD"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 xml:space="preserve">5018 sayılı Kamu Malî Yönetimi ve Kontrol Kanun’un 60 </w:t>
      </w:r>
      <w:proofErr w:type="spellStart"/>
      <w:r w:rsidRPr="006D0539">
        <w:rPr>
          <w:rFonts w:ascii="Times New Roman" w:hAnsi="Times New Roman" w:cs="Times New Roman"/>
        </w:rPr>
        <w:t>ıncı</w:t>
      </w:r>
      <w:proofErr w:type="spellEnd"/>
      <w:r w:rsidRPr="006D0539">
        <w:rPr>
          <w:rFonts w:ascii="Times New Roman" w:hAnsi="Times New Roman" w:cs="Times New Roman"/>
        </w:rPr>
        <w:t xml:space="preserve"> maddesinde yer alan, Malî hizmetler biriminin yapısı teşkilât kanunlarında gösterilir. Malî hizmetler birimlerinin çalışma usul ve esasları; idarelerin teşkilat yapısı dikkate alınmak ve stratejik planlama, bütçe ve performans programı, muhasebe-kesin hesap ve raporlama ile iç kontrol fonksiyonlarının ayrı alt birimler tarafından yürütülebilmesini sağlayacak şekilde Maliye Bakanlığınca hazırlanarak Bakanlar Kurulunca çıkarılacak yönetmelikle belirlenir.'' hükmüne dayanılarak Strateji Geliştirme Daire Başkanlığımız çalışmalarını sürdürmektedir.</w:t>
      </w:r>
    </w:p>
    <w:p w14:paraId="0861DC12"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b/>
          <w:bCs/>
        </w:rPr>
        <w:t>Yetkilerimiz</w:t>
      </w:r>
    </w:p>
    <w:p w14:paraId="2D4454CA"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 xml:space="preserve">Başkanlığımız, 5018 Sayılı Kamu Mali Yönetim ve Kontrol Kanun’un </w:t>
      </w:r>
      <w:proofErr w:type="gramStart"/>
      <w:r w:rsidRPr="006D0539">
        <w:rPr>
          <w:rFonts w:ascii="Times New Roman" w:hAnsi="Times New Roman" w:cs="Times New Roman"/>
        </w:rPr>
        <w:t xml:space="preserve">32 </w:t>
      </w:r>
      <w:proofErr w:type="spellStart"/>
      <w:r w:rsidRPr="006D0539">
        <w:rPr>
          <w:rFonts w:ascii="Times New Roman" w:hAnsi="Times New Roman" w:cs="Times New Roman"/>
        </w:rPr>
        <w:t>nci</w:t>
      </w:r>
      <w:proofErr w:type="spellEnd"/>
      <w:proofErr w:type="gramEnd"/>
      <w:r w:rsidRPr="006D0539">
        <w:rPr>
          <w:rFonts w:ascii="Times New Roman" w:hAnsi="Times New Roman" w:cs="Times New Roman"/>
        </w:rPr>
        <w:t xml:space="preserve"> maddesi ve bu maddeye istinaden Hazine ve Maliye Bakanlığınca çıkarılan Harcama Yetkilileri Hakkında Genel Tebliğ hükümleri gereği başkanlığımız bütçesine konulan ödenekleri ön ödeme veya kesin ödeme şeklinde kullanmakla yetkilidir.</w:t>
      </w:r>
    </w:p>
    <w:p w14:paraId="31759057"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Üniversitemiz gelirlerinin ve alacaklarının tahsili, giderlerin hak sahiplerine ödenmesi, para ve parayla ifade edilebilen değerler ile emanetlerin alınması, saklanması, ilgililerine gönderilmesi ve diğer tüm malî işlem kayıtlarının yapılması ve raporlanması ile başkanlığımız yetkilidir. Kanunla verilen bu yetkilerin yanında diğer mevzuat ve rektör tarafından verilen diğer yetkiler de kullanılmaktadır.</w:t>
      </w:r>
    </w:p>
    <w:p w14:paraId="062F33F9" w14:textId="77777777" w:rsidR="006D0539" w:rsidRPr="001D5711" w:rsidRDefault="006D0539" w:rsidP="006D0539">
      <w:pPr>
        <w:spacing w:line="360" w:lineRule="auto"/>
        <w:rPr>
          <w:rFonts w:ascii="Times New Roman" w:hAnsi="Times New Roman" w:cs="Times New Roman"/>
        </w:rPr>
      </w:pPr>
    </w:p>
    <w:p w14:paraId="43D70D6B" w14:textId="77777777" w:rsidR="009412CF" w:rsidRPr="006D0539" w:rsidRDefault="009412CF" w:rsidP="006D0539">
      <w:pPr>
        <w:spacing w:line="360" w:lineRule="auto"/>
        <w:rPr>
          <w:rFonts w:ascii="Times New Roman" w:hAnsi="Times New Roman" w:cs="Times New Roman"/>
        </w:rPr>
      </w:pPr>
    </w:p>
    <w:p w14:paraId="5BE98D2E"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lastRenderedPageBreak/>
        <w:t>Görevlerimiz</w:t>
      </w:r>
    </w:p>
    <w:p w14:paraId="29DA009E"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Strateji Geliştirme Daire Başkanlığımızın görevleri 5436 Sayılı Kanun, 5018 Sayılı Kamu Mali Yönetim ve Kontrol Kanun’u ile Strateji Geliştirme Birimlerinin Çalışma Usul ve Esasları Hakkında Yönetmelik ve ilgili diğer mevzuatta belirtilmiştir. Bu yasal düzenlemelere göre başkanlığımızın görevleri aşağıda belirtilen fonksiyonlar kapsamında yürütülür: </w:t>
      </w:r>
    </w:p>
    <w:p w14:paraId="2B567E3F"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1. Muhasebe, kesin hesap ve raporlama,</w:t>
      </w:r>
    </w:p>
    <w:p w14:paraId="3036105A"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2. Performans programı, yatırım programı ve bütçe,</w:t>
      </w:r>
    </w:p>
    <w:p w14:paraId="251E21E4"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3. Stratejik planlama ve yönetim bilgi sistemi, </w:t>
      </w:r>
    </w:p>
    <w:p w14:paraId="1006EF76"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rPr>
        <w:t>4. İç kontrol ve ön mali kontrol.</w:t>
      </w:r>
    </w:p>
    <w:p w14:paraId="751D4E37" w14:textId="77777777" w:rsidR="006D0539" w:rsidRPr="006D0539"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Başkanlığımız, fonksiyonlar itibarı ile belirtilen bu görevlerini kurulmuş olan şube müdürlükleri aracılığıyla yürütmektedir. Üniversitemiz özel bütçe muhasebe yetkililiği görevi, Başkanlığımız muhasebe-kesin hesap ve raporlama fonksiyonunu yürüten alt birim yöneticisi şube müdürü tarafından yerine getirilmektedir. </w:t>
      </w:r>
    </w:p>
    <w:p w14:paraId="621EBAD1" w14:textId="77777777" w:rsidR="006D0539" w:rsidRPr="006D0539" w:rsidRDefault="006D0539" w:rsidP="009412CF">
      <w:pPr>
        <w:spacing w:line="360" w:lineRule="auto"/>
        <w:jc w:val="both"/>
        <w:rPr>
          <w:rFonts w:ascii="Times New Roman" w:hAnsi="Times New Roman" w:cs="Times New Roman"/>
        </w:rPr>
      </w:pPr>
      <w:r w:rsidRPr="006D0539">
        <w:rPr>
          <w:rFonts w:ascii="Times New Roman" w:hAnsi="Times New Roman" w:cs="Times New Roman"/>
          <w:b/>
          <w:bCs/>
        </w:rPr>
        <w:t>Sorumluluklarımız </w:t>
      </w:r>
    </w:p>
    <w:p w14:paraId="44C0B51F" w14:textId="77777777" w:rsidR="009412CF" w:rsidRPr="001D5711" w:rsidRDefault="006D0539" w:rsidP="009412CF">
      <w:pPr>
        <w:spacing w:line="360" w:lineRule="auto"/>
        <w:ind w:firstLine="708"/>
        <w:jc w:val="both"/>
        <w:rPr>
          <w:rFonts w:ascii="Times New Roman" w:hAnsi="Times New Roman" w:cs="Times New Roman"/>
        </w:rPr>
      </w:pPr>
      <w:r w:rsidRPr="006D0539">
        <w:rPr>
          <w:rFonts w:ascii="Times New Roman" w:hAnsi="Times New Roman" w:cs="Times New Roman"/>
        </w:rPr>
        <w:t xml:space="preserve">Strateji Geliştirme Daire Başkanlığı, görevlerinin yerinde ve zamanında yerine getirilmesinden rektöre karşı sorumludur. Başkanlığımız, üniversite kaynaklarının etkili, ekonomik, verimli ve hukuka uygun olarak elde edilmesinden, muhasebeleştirilmesinden, raporlanmasından ve kötüye kullanılmaması için gerekli önlemlerin alınması hususunda çalışmalar yapmaktan sorumludur. Üniversite gelirlerinin tahsiliyle yetkili ve görevli olan başkanlığımız, ilgili kanunlarda öngörülen tahsil işlemlerinin zamanında ve eksiksiz olarak yapılmasından, etkin bir ön malî kontrol yapılmasından sorumludur. Başkanlığımız, gelirlerin ve alacakların tahsili, giderlerin hak sahiplerine ödenmesi, para ve parayla ifade edilebilen değerler ile emanetlerin alınması, saklanması, ilgililere verilmesi, gönderilmesi ve diğer tüm malî işlemlerin kayıtlarının yapılması ve raporlanması hizmetlerin yapılmasından ve muhasebe kayıtlarının usulüne uygun, saydam ve erişilebilir şekilde tutulmasından sorumludur. </w:t>
      </w:r>
    </w:p>
    <w:p w14:paraId="4FF1C961" w14:textId="7C69F449" w:rsidR="006D0539" w:rsidRPr="006D0539" w:rsidRDefault="009412CF" w:rsidP="009412CF">
      <w:pPr>
        <w:spacing w:line="360" w:lineRule="auto"/>
        <w:ind w:firstLine="708"/>
        <w:jc w:val="both"/>
        <w:rPr>
          <w:rFonts w:ascii="Times New Roman" w:hAnsi="Times New Roman" w:cs="Times New Roman"/>
        </w:rPr>
      </w:pPr>
      <w:r w:rsidRPr="001D5711">
        <w:rPr>
          <w:rFonts w:ascii="Times New Roman" w:hAnsi="Times New Roman" w:cs="Times New Roman"/>
        </w:rPr>
        <w:t>B</w:t>
      </w:r>
      <w:r w:rsidR="006D0539" w:rsidRPr="006D0539">
        <w:rPr>
          <w:rFonts w:ascii="Times New Roman" w:hAnsi="Times New Roman" w:cs="Times New Roman"/>
        </w:rPr>
        <w:t xml:space="preserve">aşkanlığımız, 5018 sayılı Kanun’un 34. Maddenin Birinci Fıkrasındaki ödemeye ilişkin hükümler ile bu maddenin Üçüncü Fıkrasında belirtilen ödemeye ilişkin kontrol yükümlülüklerinden dolayı sorumludur. Başkanlığımız, bütçesinin harcama yetkilisi olarak verilen harcama talimatlarının bütçe ilke ve esaslarına, kanun, tüzük ve yönetmelikler ile diğer mevzuata uygun olmasından, ödeneklerin etkili, ekonomik ve verimli kullanılmasından ve ilgili </w:t>
      </w:r>
      <w:r w:rsidR="006D0539" w:rsidRPr="006D0539">
        <w:rPr>
          <w:rFonts w:ascii="Times New Roman" w:hAnsi="Times New Roman" w:cs="Times New Roman"/>
        </w:rPr>
        <w:lastRenderedPageBreak/>
        <w:t>kanunlar çerçevesinde yapılması gereken diğer işlemlerden dolayı hesap vermekle sorumludur. Başkanlığımız görevlileri, kullanmak üzere teslim aldıkları taşınırların kullanım sırasında korunmasından ve taşınıra verilen zararlardan sorumludur.</w:t>
      </w:r>
    </w:p>
    <w:p w14:paraId="09C77438" w14:textId="59A5AF21" w:rsidR="006D0539" w:rsidRPr="006D0539" w:rsidRDefault="006D0539" w:rsidP="006D0539">
      <w:pPr>
        <w:spacing w:line="360" w:lineRule="auto"/>
        <w:rPr>
          <w:rFonts w:ascii="Times New Roman" w:hAnsi="Times New Roman" w:cs="Times New Roman"/>
        </w:rPr>
      </w:pPr>
    </w:p>
    <w:p w14:paraId="43C243FD" w14:textId="50E27ABD" w:rsidR="006D0539" w:rsidRPr="001D5711" w:rsidRDefault="002D4C7B" w:rsidP="009412CF">
      <w:pPr>
        <w:pStyle w:val="Balk2"/>
        <w:rPr>
          <w:rFonts w:ascii="Times New Roman" w:hAnsi="Times New Roman" w:cs="Times New Roman"/>
          <w:b/>
          <w:bCs/>
          <w:sz w:val="24"/>
          <w:szCs w:val="24"/>
        </w:rPr>
      </w:pPr>
      <w:bookmarkStart w:id="3" w:name="_Toc191389441"/>
      <w:r w:rsidRPr="001D5711">
        <w:rPr>
          <w:rStyle w:val="Balk2Char"/>
          <w:rFonts w:ascii="Times New Roman" w:hAnsi="Times New Roman" w:cs="Times New Roman"/>
        </w:rPr>
        <w:t>C. Birime İlişkin Bilgile</w:t>
      </w:r>
      <w:r w:rsidRPr="001D5711">
        <w:rPr>
          <w:rFonts w:ascii="Times New Roman" w:hAnsi="Times New Roman" w:cs="Times New Roman"/>
        </w:rPr>
        <w:t>r</w:t>
      </w:r>
      <w:bookmarkEnd w:id="3"/>
    </w:p>
    <w:p w14:paraId="0EB70ADE" w14:textId="77777777" w:rsidR="006D0539" w:rsidRPr="001D5711" w:rsidRDefault="006D0539" w:rsidP="009412CF">
      <w:pPr>
        <w:pStyle w:val="Balk3"/>
        <w:rPr>
          <w:rFonts w:ascii="Times New Roman" w:hAnsi="Times New Roman" w:cs="Times New Roman"/>
        </w:rPr>
      </w:pPr>
      <w:bookmarkStart w:id="4" w:name="_Toc191389442"/>
      <w:r w:rsidRPr="001D5711">
        <w:rPr>
          <w:rFonts w:ascii="Times New Roman" w:hAnsi="Times New Roman" w:cs="Times New Roman"/>
        </w:rPr>
        <w:t>1. Fiziksel Yapı</w:t>
      </w:r>
      <w:bookmarkEnd w:id="4"/>
    </w:p>
    <w:p w14:paraId="75489CCD" w14:textId="10677B40" w:rsidR="006D0539" w:rsidRPr="006D0539" w:rsidRDefault="009412CF" w:rsidP="009412CF">
      <w:pPr>
        <w:pStyle w:val="ResimYazs"/>
        <w:rPr>
          <w:rFonts w:ascii="Times New Roman" w:hAnsi="Times New Roman" w:cs="Times New Roman"/>
          <w:i w:val="0"/>
          <w:iCs w:val="0"/>
          <w:sz w:val="24"/>
          <w:szCs w:val="24"/>
        </w:rPr>
      </w:pPr>
      <w:bookmarkStart w:id="5" w:name="_Toc191389456"/>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1</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Hizmet Alanları</w:t>
      </w:r>
      <w:bookmarkEnd w:id="5"/>
    </w:p>
    <w:tbl>
      <w:tblPr>
        <w:tblW w:w="8125" w:type="dxa"/>
        <w:tblCellMar>
          <w:top w:w="15" w:type="dxa"/>
          <w:left w:w="15" w:type="dxa"/>
          <w:bottom w:w="15" w:type="dxa"/>
          <w:right w:w="15" w:type="dxa"/>
        </w:tblCellMar>
        <w:tblLook w:val="04A0" w:firstRow="1" w:lastRow="0" w:firstColumn="1" w:lastColumn="0" w:noHBand="0" w:noVBand="1"/>
      </w:tblPr>
      <w:tblGrid>
        <w:gridCol w:w="1779"/>
        <w:gridCol w:w="4384"/>
        <w:gridCol w:w="1962"/>
      </w:tblGrid>
      <w:tr w:rsidR="006D0539" w:rsidRPr="006D0539" w14:paraId="5A04641F" w14:textId="77777777" w:rsidTr="00AA2630">
        <w:trPr>
          <w:trHeight w:val="567"/>
        </w:trPr>
        <w:tc>
          <w:tcPr>
            <w:tcW w:w="0" w:type="auto"/>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14:paraId="7DB4565C"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YIL</w:t>
            </w:r>
          </w:p>
        </w:tc>
        <w:tc>
          <w:tcPr>
            <w:tcW w:w="0" w:type="auto"/>
            <w:tcBorders>
              <w:top w:val="single" w:sz="4" w:space="0" w:color="1F497D"/>
              <w:left w:val="single" w:sz="6" w:space="0" w:color="000000"/>
              <w:bottom w:val="single" w:sz="6" w:space="0" w:color="1F497D"/>
              <w:right w:val="single" w:sz="6" w:space="0" w:color="1F497D"/>
            </w:tcBorders>
            <w:tcMar>
              <w:top w:w="0" w:type="dxa"/>
              <w:left w:w="108" w:type="dxa"/>
              <w:bottom w:w="0" w:type="dxa"/>
              <w:right w:w="108" w:type="dxa"/>
            </w:tcMar>
            <w:vAlign w:val="center"/>
            <w:hideMark/>
          </w:tcPr>
          <w:p w14:paraId="0A620B39"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YER</w:t>
            </w:r>
          </w:p>
        </w:tc>
        <w:tc>
          <w:tcPr>
            <w:tcW w:w="0" w:type="auto"/>
            <w:tcBorders>
              <w:top w:val="single" w:sz="4" w:space="0" w:color="1F497D"/>
              <w:left w:val="single" w:sz="6" w:space="0" w:color="1F497D"/>
              <w:bottom w:val="single" w:sz="6" w:space="0" w:color="1F497D"/>
              <w:right w:val="single" w:sz="4" w:space="0" w:color="1F497D"/>
            </w:tcBorders>
            <w:tcMar>
              <w:top w:w="0" w:type="dxa"/>
              <w:left w:w="108" w:type="dxa"/>
              <w:bottom w:w="0" w:type="dxa"/>
              <w:right w:w="108" w:type="dxa"/>
            </w:tcMar>
            <w:vAlign w:val="center"/>
            <w:hideMark/>
          </w:tcPr>
          <w:p w14:paraId="6E5550A9"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SAYI</w:t>
            </w:r>
          </w:p>
        </w:tc>
      </w:tr>
      <w:tr w:rsidR="006D0539" w:rsidRPr="006D0539" w14:paraId="2EA07157" w14:textId="77777777" w:rsidTr="00AA2630">
        <w:trPr>
          <w:trHeight w:val="567"/>
        </w:trPr>
        <w:tc>
          <w:tcPr>
            <w:tcW w:w="0" w:type="auto"/>
            <w:vMerge w:val="restart"/>
            <w:tcBorders>
              <w:top w:val="single" w:sz="6" w:space="0" w:color="000000"/>
              <w:left w:val="single" w:sz="4" w:space="0" w:color="1F497D"/>
              <w:bottom w:val="single" w:sz="6" w:space="0" w:color="1F497D"/>
              <w:right w:val="single" w:sz="6" w:space="0" w:color="1F497D"/>
            </w:tcBorders>
            <w:tcMar>
              <w:top w:w="0" w:type="dxa"/>
              <w:left w:w="108" w:type="dxa"/>
              <w:bottom w:w="0" w:type="dxa"/>
              <w:right w:w="108" w:type="dxa"/>
            </w:tcMar>
            <w:vAlign w:val="center"/>
            <w:hideMark/>
          </w:tcPr>
          <w:p w14:paraId="7581D57F"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2024</w:t>
            </w:r>
          </w:p>
        </w:tc>
        <w:tc>
          <w:tcPr>
            <w:tcW w:w="0" w:type="auto"/>
            <w:tcBorders>
              <w:top w:val="single" w:sz="6" w:space="0" w:color="1F497D"/>
              <w:left w:val="single" w:sz="6" w:space="0" w:color="1F497D"/>
              <w:bottom w:val="single" w:sz="6" w:space="0" w:color="1F497D"/>
              <w:right w:val="single" w:sz="6" w:space="0" w:color="1F497D"/>
            </w:tcBorders>
            <w:tcMar>
              <w:top w:w="0" w:type="dxa"/>
              <w:left w:w="108" w:type="dxa"/>
              <w:bottom w:w="0" w:type="dxa"/>
              <w:right w:w="108" w:type="dxa"/>
            </w:tcMar>
            <w:vAlign w:val="center"/>
            <w:hideMark/>
          </w:tcPr>
          <w:p w14:paraId="10E859FB"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Başkanlık Ofisi</w:t>
            </w:r>
          </w:p>
        </w:tc>
        <w:tc>
          <w:tcPr>
            <w:tcW w:w="0" w:type="auto"/>
            <w:tcBorders>
              <w:top w:val="single" w:sz="6" w:space="0" w:color="1F497D"/>
              <w:left w:val="single" w:sz="6" w:space="0" w:color="1F497D"/>
              <w:bottom w:val="single" w:sz="6" w:space="0" w:color="1F497D"/>
              <w:right w:val="single" w:sz="4" w:space="0" w:color="1F497D"/>
            </w:tcBorders>
            <w:tcMar>
              <w:top w:w="0" w:type="dxa"/>
              <w:left w:w="108" w:type="dxa"/>
              <w:bottom w:w="0" w:type="dxa"/>
              <w:right w:w="108" w:type="dxa"/>
            </w:tcMar>
            <w:vAlign w:val="center"/>
            <w:hideMark/>
          </w:tcPr>
          <w:p w14:paraId="3CD0BAF1"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1</w:t>
            </w:r>
          </w:p>
        </w:tc>
      </w:tr>
      <w:tr w:rsidR="006D0539" w:rsidRPr="006D0539" w14:paraId="377DA7E4" w14:textId="77777777" w:rsidTr="00AA2630">
        <w:trPr>
          <w:trHeight w:val="567"/>
        </w:trPr>
        <w:tc>
          <w:tcPr>
            <w:tcW w:w="0" w:type="auto"/>
            <w:vMerge/>
            <w:tcBorders>
              <w:top w:val="single" w:sz="6" w:space="0" w:color="000000"/>
              <w:left w:val="single" w:sz="4" w:space="0" w:color="1F497D"/>
              <w:bottom w:val="single" w:sz="6" w:space="0" w:color="1F497D"/>
              <w:right w:val="single" w:sz="6" w:space="0" w:color="1F497D"/>
            </w:tcBorders>
            <w:vAlign w:val="center"/>
            <w:hideMark/>
          </w:tcPr>
          <w:p w14:paraId="5C28DC83" w14:textId="77777777" w:rsidR="006D0539" w:rsidRPr="006D0539" w:rsidRDefault="006D0539" w:rsidP="006D0539">
            <w:pPr>
              <w:spacing w:line="360" w:lineRule="auto"/>
              <w:rPr>
                <w:rFonts w:ascii="Times New Roman" w:hAnsi="Times New Roman" w:cs="Times New Roman"/>
              </w:rPr>
            </w:pPr>
          </w:p>
        </w:tc>
        <w:tc>
          <w:tcPr>
            <w:tcW w:w="0" w:type="auto"/>
            <w:tcBorders>
              <w:top w:val="single" w:sz="6" w:space="0" w:color="1F497D"/>
              <w:left w:val="single" w:sz="6" w:space="0" w:color="1F497D"/>
              <w:bottom w:val="single" w:sz="6" w:space="0" w:color="1F497D"/>
              <w:right w:val="single" w:sz="6" w:space="0" w:color="1F497D"/>
            </w:tcBorders>
            <w:tcMar>
              <w:top w:w="0" w:type="dxa"/>
              <w:left w:w="108" w:type="dxa"/>
              <w:bottom w:w="0" w:type="dxa"/>
              <w:right w:w="108" w:type="dxa"/>
            </w:tcMar>
            <w:vAlign w:val="center"/>
            <w:hideMark/>
          </w:tcPr>
          <w:p w14:paraId="26A0797D"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Bürolar</w:t>
            </w:r>
          </w:p>
        </w:tc>
        <w:tc>
          <w:tcPr>
            <w:tcW w:w="0" w:type="auto"/>
            <w:tcBorders>
              <w:top w:val="single" w:sz="6" w:space="0" w:color="1F497D"/>
              <w:left w:val="single" w:sz="6" w:space="0" w:color="1F497D"/>
              <w:bottom w:val="single" w:sz="6" w:space="0" w:color="1F497D"/>
              <w:right w:val="single" w:sz="4" w:space="0" w:color="1F497D"/>
            </w:tcBorders>
            <w:tcMar>
              <w:top w:w="0" w:type="dxa"/>
              <w:left w:w="108" w:type="dxa"/>
              <w:bottom w:w="0" w:type="dxa"/>
              <w:right w:w="108" w:type="dxa"/>
            </w:tcMar>
            <w:vAlign w:val="center"/>
            <w:hideMark/>
          </w:tcPr>
          <w:p w14:paraId="75617976"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6</w:t>
            </w:r>
          </w:p>
        </w:tc>
      </w:tr>
      <w:tr w:rsidR="006D0539" w:rsidRPr="006D0539" w14:paraId="0ECE079F" w14:textId="77777777" w:rsidTr="00AA2630">
        <w:trPr>
          <w:trHeight w:val="567"/>
        </w:trPr>
        <w:tc>
          <w:tcPr>
            <w:tcW w:w="0" w:type="auto"/>
            <w:vMerge/>
            <w:tcBorders>
              <w:top w:val="single" w:sz="6" w:space="0" w:color="000000"/>
              <w:left w:val="single" w:sz="4" w:space="0" w:color="1F497D"/>
              <w:bottom w:val="single" w:sz="6" w:space="0" w:color="1F497D"/>
              <w:right w:val="single" w:sz="6" w:space="0" w:color="1F497D"/>
            </w:tcBorders>
            <w:vAlign w:val="center"/>
            <w:hideMark/>
          </w:tcPr>
          <w:p w14:paraId="6A9EB1C3" w14:textId="77777777" w:rsidR="006D0539" w:rsidRPr="006D0539" w:rsidRDefault="006D0539" w:rsidP="006D0539">
            <w:pPr>
              <w:spacing w:line="360" w:lineRule="auto"/>
              <w:rPr>
                <w:rFonts w:ascii="Times New Roman" w:hAnsi="Times New Roman" w:cs="Times New Roman"/>
              </w:rPr>
            </w:pPr>
          </w:p>
        </w:tc>
        <w:tc>
          <w:tcPr>
            <w:tcW w:w="0" w:type="auto"/>
            <w:tcBorders>
              <w:top w:val="single" w:sz="6" w:space="0" w:color="1F497D"/>
              <w:left w:val="single" w:sz="6" w:space="0" w:color="1F497D"/>
              <w:bottom w:val="single" w:sz="4" w:space="0" w:color="1F497D"/>
              <w:right w:val="single" w:sz="6" w:space="0" w:color="1F497D"/>
            </w:tcBorders>
            <w:tcMar>
              <w:top w:w="0" w:type="dxa"/>
              <w:left w:w="108" w:type="dxa"/>
              <w:bottom w:w="0" w:type="dxa"/>
              <w:right w:w="108" w:type="dxa"/>
            </w:tcMar>
            <w:vAlign w:val="center"/>
            <w:hideMark/>
          </w:tcPr>
          <w:p w14:paraId="6516812B"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Arşiv</w:t>
            </w:r>
          </w:p>
        </w:tc>
        <w:tc>
          <w:tcPr>
            <w:tcW w:w="0" w:type="auto"/>
            <w:tcBorders>
              <w:top w:val="single" w:sz="6" w:space="0" w:color="1F497D"/>
              <w:left w:val="single" w:sz="6" w:space="0" w:color="1F497D"/>
              <w:bottom w:val="single" w:sz="4" w:space="0" w:color="1F497D"/>
              <w:right w:val="single" w:sz="4" w:space="0" w:color="1F497D"/>
            </w:tcBorders>
            <w:tcMar>
              <w:top w:w="0" w:type="dxa"/>
              <w:left w:w="108" w:type="dxa"/>
              <w:bottom w:w="0" w:type="dxa"/>
              <w:right w:w="108" w:type="dxa"/>
            </w:tcMar>
            <w:vAlign w:val="center"/>
            <w:hideMark/>
          </w:tcPr>
          <w:p w14:paraId="2B664E13"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1</w:t>
            </w:r>
          </w:p>
        </w:tc>
      </w:tr>
    </w:tbl>
    <w:p w14:paraId="110714A3" w14:textId="5FFB01E1" w:rsidR="006D0539" w:rsidRPr="006D0539" w:rsidRDefault="006D0539" w:rsidP="006D0539">
      <w:pPr>
        <w:spacing w:line="360" w:lineRule="auto"/>
        <w:rPr>
          <w:rFonts w:ascii="Times New Roman" w:hAnsi="Times New Roman" w:cs="Times New Roman"/>
        </w:rPr>
      </w:pPr>
    </w:p>
    <w:p w14:paraId="57AF7BB1" w14:textId="07CD842B" w:rsidR="006D0539" w:rsidRPr="001D5711" w:rsidRDefault="009412CF" w:rsidP="009412CF">
      <w:pPr>
        <w:pStyle w:val="Balk3"/>
        <w:rPr>
          <w:rFonts w:ascii="Times New Roman" w:hAnsi="Times New Roman" w:cs="Times New Roman"/>
        </w:rPr>
      </w:pPr>
      <w:bookmarkStart w:id="6" w:name="_Toc191389443"/>
      <w:r w:rsidRPr="001D5711">
        <w:rPr>
          <w:rFonts w:ascii="Times New Roman" w:hAnsi="Times New Roman" w:cs="Times New Roman"/>
          <w:noProof/>
        </w:rPr>
        <w:drawing>
          <wp:anchor distT="0" distB="0" distL="114300" distR="114300" simplePos="0" relativeHeight="251659264" behindDoc="0" locked="0" layoutInCell="1" allowOverlap="1" wp14:anchorId="2DF192D1" wp14:editId="4218E027">
            <wp:simplePos x="0" y="0"/>
            <wp:positionH relativeFrom="margin">
              <wp:posOffset>-184178</wp:posOffset>
            </wp:positionH>
            <wp:positionV relativeFrom="paragraph">
              <wp:posOffset>266866</wp:posOffset>
            </wp:positionV>
            <wp:extent cx="6438738" cy="4227443"/>
            <wp:effectExtent l="0" t="0" r="0" b="1905"/>
            <wp:wrapNone/>
            <wp:docPr id="213027067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6661" cy="4232645"/>
                    </a:xfrm>
                    <a:prstGeom prst="rect">
                      <a:avLst/>
                    </a:prstGeom>
                    <a:noFill/>
                  </pic:spPr>
                </pic:pic>
              </a:graphicData>
            </a:graphic>
            <wp14:sizeRelH relativeFrom="margin">
              <wp14:pctWidth>0</wp14:pctWidth>
            </wp14:sizeRelH>
            <wp14:sizeRelV relativeFrom="margin">
              <wp14:pctHeight>0</wp14:pctHeight>
            </wp14:sizeRelV>
          </wp:anchor>
        </w:drawing>
      </w:r>
      <w:r w:rsidR="006D0539" w:rsidRPr="001D5711">
        <w:rPr>
          <w:rFonts w:ascii="Times New Roman" w:hAnsi="Times New Roman" w:cs="Times New Roman"/>
        </w:rPr>
        <w:t>2. Teşkilat ve Örgüt Yapısı</w:t>
      </w:r>
      <w:bookmarkEnd w:id="6"/>
    </w:p>
    <w:p w14:paraId="2EB5E2D5" w14:textId="49BB6F8E" w:rsidR="009412CF" w:rsidRPr="001D5711" w:rsidRDefault="009412CF" w:rsidP="009412CF">
      <w:pPr>
        <w:rPr>
          <w:rFonts w:ascii="Times New Roman" w:hAnsi="Times New Roman" w:cs="Times New Roman"/>
        </w:rPr>
      </w:pPr>
    </w:p>
    <w:p w14:paraId="2D6570E3" w14:textId="77777777" w:rsidR="009412CF" w:rsidRPr="001D5711" w:rsidRDefault="009412CF" w:rsidP="009412CF">
      <w:pPr>
        <w:rPr>
          <w:rFonts w:ascii="Times New Roman" w:hAnsi="Times New Roman" w:cs="Times New Roman"/>
        </w:rPr>
      </w:pPr>
    </w:p>
    <w:p w14:paraId="04ED001A" w14:textId="77777777" w:rsidR="009412CF" w:rsidRPr="001D5711" w:rsidRDefault="009412CF" w:rsidP="009412CF">
      <w:pPr>
        <w:rPr>
          <w:rFonts w:ascii="Times New Roman" w:hAnsi="Times New Roman" w:cs="Times New Roman"/>
        </w:rPr>
      </w:pPr>
    </w:p>
    <w:p w14:paraId="3F85D444" w14:textId="77777777" w:rsidR="009412CF" w:rsidRPr="001D5711" w:rsidRDefault="009412CF" w:rsidP="009412CF">
      <w:pPr>
        <w:rPr>
          <w:rFonts w:ascii="Times New Roman" w:hAnsi="Times New Roman" w:cs="Times New Roman"/>
        </w:rPr>
      </w:pPr>
    </w:p>
    <w:p w14:paraId="3817F638" w14:textId="77777777" w:rsidR="009412CF" w:rsidRPr="001D5711" w:rsidRDefault="009412CF" w:rsidP="009412CF">
      <w:pPr>
        <w:rPr>
          <w:rFonts w:ascii="Times New Roman" w:hAnsi="Times New Roman" w:cs="Times New Roman"/>
        </w:rPr>
      </w:pPr>
    </w:p>
    <w:p w14:paraId="02292446" w14:textId="1393BDC2" w:rsidR="006D0539" w:rsidRPr="001D5711" w:rsidRDefault="006D0539" w:rsidP="006D0539">
      <w:pPr>
        <w:spacing w:line="360" w:lineRule="auto"/>
        <w:rPr>
          <w:rFonts w:ascii="Times New Roman" w:hAnsi="Times New Roman" w:cs="Times New Roman"/>
          <w:b/>
          <w:bCs/>
        </w:rPr>
      </w:pPr>
    </w:p>
    <w:p w14:paraId="2066A0DA" w14:textId="77777777" w:rsidR="00E3628D" w:rsidRPr="001D5711" w:rsidRDefault="00E3628D" w:rsidP="006D0539">
      <w:pPr>
        <w:spacing w:line="360" w:lineRule="auto"/>
        <w:rPr>
          <w:rFonts w:ascii="Times New Roman" w:hAnsi="Times New Roman" w:cs="Times New Roman"/>
          <w:b/>
          <w:bCs/>
        </w:rPr>
      </w:pPr>
    </w:p>
    <w:p w14:paraId="58CAFE7F" w14:textId="77777777" w:rsidR="00E3628D" w:rsidRPr="001D5711" w:rsidRDefault="00E3628D" w:rsidP="006D0539">
      <w:pPr>
        <w:spacing w:line="360" w:lineRule="auto"/>
        <w:rPr>
          <w:rFonts w:ascii="Times New Roman" w:hAnsi="Times New Roman" w:cs="Times New Roman"/>
          <w:b/>
          <w:bCs/>
        </w:rPr>
      </w:pPr>
    </w:p>
    <w:p w14:paraId="48DDC171" w14:textId="77777777" w:rsidR="00E3628D" w:rsidRPr="001D5711" w:rsidRDefault="00E3628D" w:rsidP="006D0539">
      <w:pPr>
        <w:spacing w:line="360" w:lineRule="auto"/>
        <w:rPr>
          <w:rFonts w:ascii="Times New Roman" w:hAnsi="Times New Roman" w:cs="Times New Roman"/>
          <w:b/>
          <w:bCs/>
        </w:rPr>
      </w:pPr>
    </w:p>
    <w:p w14:paraId="4EA31DFB" w14:textId="77777777" w:rsidR="00E3628D" w:rsidRPr="006D0539" w:rsidRDefault="00E3628D" w:rsidP="006D0539">
      <w:pPr>
        <w:spacing w:line="360" w:lineRule="auto"/>
        <w:rPr>
          <w:rFonts w:ascii="Times New Roman" w:hAnsi="Times New Roman" w:cs="Times New Roman"/>
          <w:b/>
          <w:bCs/>
        </w:rPr>
      </w:pPr>
    </w:p>
    <w:p w14:paraId="1AEC1927" w14:textId="77777777" w:rsidR="009412CF" w:rsidRPr="001D5711" w:rsidRDefault="009412CF" w:rsidP="006D0539">
      <w:pPr>
        <w:spacing w:line="360" w:lineRule="auto"/>
        <w:rPr>
          <w:rFonts w:ascii="Times New Roman" w:hAnsi="Times New Roman" w:cs="Times New Roman"/>
          <w:u w:val="single"/>
        </w:rPr>
      </w:pPr>
    </w:p>
    <w:p w14:paraId="4A448C85" w14:textId="77777777" w:rsidR="009412CF" w:rsidRPr="001D5711" w:rsidRDefault="009412CF" w:rsidP="006D0539">
      <w:pPr>
        <w:spacing w:line="360" w:lineRule="auto"/>
        <w:rPr>
          <w:rFonts w:ascii="Times New Roman" w:hAnsi="Times New Roman" w:cs="Times New Roman"/>
          <w:u w:val="single"/>
        </w:rPr>
      </w:pPr>
    </w:p>
    <w:p w14:paraId="2AED0C3B" w14:textId="77777777" w:rsidR="00AA2630" w:rsidRPr="001D5711" w:rsidRDefault="00AA2630" w:rsidP="006D0539">
      <w:pPr>
        <w:spacing w:line="360" w:lineRule="auto"/>
        <w:rPr>
          <w:rFonts w:ascii="Times New Roman" w:hAnsi="Times New Roman" w:cs="Times New Roman"/>
          <w:u w:val="single"/>
        </w:rPr>
      </w:pPr>
    </w:p>
    <w:p w14:paraId="7F614547" w14:textId="375BB462" w:rsidR="006D0539" w:rsidRPr="006D0539" w:rsidRDefault="00C80208" w:rsidP="006D0539">
      <w:pPr>
        <w:spacing w:line="360" w:lineRule="auto"/>
        <w:rPr>
          <w:rFonts w:ascii="Times New Roman" w:hAnsi="Times New Roman" w:cs="Times New Roman"/>
        </w:rPr>
      </w:pPr>
      <w:r w:rsidRPr="006D0539">
        <w:rPr>
          <w:rFonts w:ascii="Times New Roman" w:hAnsi="Times New Roman" w:cs="Times New Roman"/>
          <w:u w:val="single"/>
        </w:rPr>
        <w:lastRenderedPageBreak/>
        <w:t>Muhasebe, Kesin Hesap ve Raporlama Şube Müdürlüğü</w:t>
      </w:r>
    </w:p>
    <w:p w14:paraId="51ABA94F"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Mali istatistikleri ve bütçe kesin hesabını hazırlamak,</w:t>
      </w:r>
    </w:p>
    <w:p w14:paraId="418B177D"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Para ve parayla ifade edilebilen değerler ile emanetleri almak, saklamak ve ilgililere vermek veya göndermek,</w:t>
      </w:r>
    </w:p>
    <w:p w14:paraId="1010DD72"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Gelir ve alacakların tahsil işlemlerini yürütmek,</w:t>
      </w:r>
    </w:p>
    <w:p w14:paraId="720C1961"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Giderleri ve borçları hak sahiplerine ödemek,</w:t>
      </w:r>
    </w:p>
    <w:p w14:paraId="55369C91"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Mali işlemlerin muhasebesini tutmak,</w:t>
      </w:r>
    </w:p>
    <w:p w14:paraId="2B214A1B"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İdarenin mülkiyetinde veya kullanımında bulunan taşınır ve taşınmazlara ilişkin icmal cetvelleri düzenlemek,</w:t>
      </w:r>
    </w:p>
    <w:p w14:paraId="3724C912"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Vezne ve ambarların kontrolünü ilgili mevzuatta öngörülen sürelerde yapmak,</w:t>
      </w:r>
    </w:p>
    <w:p w14:paraId="19429A86"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Muhasebe hizmetlerine ilişkin defter, kayıt ve belgeleri ilgili mevzuatta belirtilen sürelerle muhafaza etmek ve denetime hazır bulundurmak,</w:t>
      </w:r>
    </w:p>
    <w:p w14:paraId="2B2EB822"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Yetkili muhasebe mutemetlerinin hesap, belge ve işlemlerini ilgili mevzuatta öngörülen zamanlarda denetlemek veya yetkili muhasebe mutemedinin bulunduğu yerdeki birim yöneticisinden kontrol edilmesini istemek,</w:t>
      </w:r>
    </w:p>
    <w:p w14:paraId="3A5AC5B2" w14:textId="77777777" w:rsidR="006D0539" w:rsidRPr="006D0539"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İdarenin, diğer idareler nezdinde takibi gereken malî iş ve işlemlerini yürütmek ve sonuçlandırmak,</w:t>
      </w:r>
    </w:p>
    <w:p w14:paraId="475F133B" w14:textId="77777777" w:rsidR="006D0539" w:rsidRPr="001D5711" w:rsidRDefault="006D0539" w:rsidP="00E3628D">
      <w:pPr>
        <w:numPr>
          <w:ilvl w:val="0"/>
          <w:numId w:val="19"/>
        </w:numPr>
        <w:spacing w:line="360" w:lineRule="auto"/>
        <w:rPr>
          <w:rFonts w:ascii="Times New Roman" w:hAnsi="Times New Roman" w:cs="Times New Roman"/>
        </w:rPr>
      </w:pPr>
      <w:r w:rsidRPr="006D0539">
        <w:rPr>
          <w:rFonts w:ascii="Times New Roman" w:hAnsi="Times New Roman" w:cs="Times New Roman"/>
        </w:rPr>
        <w:t>Daire Başkanı tarafından verilecek diğer görevleri yapmak.</w:t>
      </w:r>
    </w:p>
    <w:p w14:paraId="0F386E64" w14:textId="77777777" w:rsidR="00E3628D" w:rsidRPr="006D0539" w:rsidRDefault="00E3628D" w:rsidP="00E3628D">
      <w:pPr>
        <w:spacing w:line="360" w:lineRule="auto"/>
        <w:ind w:left="720"/>
        <w:rPr>
          <w:rFonts w:ascii="Times New Roman" w:hAnsi="Times New Roman" w:cs="Times New Roman"/>
        </w:rPr>
      </w:pPr>
    </w:p>
    <w:p w14:paraId="2571A8E9" w14:textId="42149AC6" w:rsidR="006D0539" w:rsidRPr="006D0539" w:rsidRDefault="00C80208" w:rsidP="006D0539">
      <w:pPr>
        <w:spacing w:line="360" w:lineRule="auto"/>
        <w:rPr>
          <w:rFonts w:ascii="Times New Roman" w:hAnsi="Times New Roman" w:cs="Times New Roman"/>
        </w:rPr>
      </w:pPr>
      <w:r w:rsidRPr="006D0539">
        <w:rPr>
          <w:rFonts w:ascii="Times New Roman" w:hAnsi="Times New Roman" w:cs="Times New Roman"/>
          <w:u w:val="single"/>
        </w:rPr>
        <w:t>Bütçe ve Performans Programı Şube Müdürlüğü</w:t>
      </w:r>
    </w:p>
    <w:p w14:paraId="1469AA65"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İdare bütçesini stratejik plan ve performans programına uygun olarak hazırlamak,</w:t>
      </w:r>
    </w:p>
    <w:p w14:paraId="34BA9D90"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Performans programı hazırlıklarının koordinasyonunu sağlamak,</w:t>
      </w:r>
    </w:p>
    <w:p w14:paraId="763B71FA"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Harcama birimleri tarafından düzenlenen ödenek gönderme belgelerine dayanılarak ödeneğin ilgili birimlere gönderilmesini sağlamak,</w:t>
      </w:r>
    </w:p>
    <w:p w14:paraId="61908DC3"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Birim performans programını hazırlamak,</w:t>
      </w:r>
    </w:p>
    <w:p w14:paraId="019B5B1E"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İdarenin yönetimi ile hizmetlerin geliştirilmesi ve performansla ilgili bilgi ve verileri toplamak, analiz etmek, yorumlamak,</w:t>
      </w:r>
    </w:p>
    <w:p w14:paraId="4003493E"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lastRenderedPageBreak/>
        <w:t>Mevzuatla belirlenecek bütçe ilke ve esasları çerçevesinde ayrıntılı harcama ve finansman programını hazırlamak,</w:t>
      </w:r>
    </w:p>
    <w:p w14:paraId="591DA3F8"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Dönem bütçe raporlarını hazırlamak,</w:t>
      </w:r>
    </w:p>
    <w:p w14:paraId="61283B3B"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Kurumsal Mali Durum ve Beklentiler Raporunun hazırlanması,</w:t>
      </w:r>
    </w:p>
    <w:p w14:paraId="5F7533FA"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Yatırım uygulama raporu hazırlamak,</w:t>
      </w:r>
    </w:p>
    <w:p w14:paraId="2E57ED17"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Bütçe işlemlerini gerçekleştirmek ve bunların kayıtlarını tutmak,</w:t>
      </w:r>
    </w:p>
    <w:p w14:paraId="7E2F5B13"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İdare gelirlerini tahakkuk ettirmek, bütçe gelir ve alacaklarının takip işlemlerini yürütmek,</w:t>
      </w:r>
    </w:p>
    <w:p w14:paraId="79C5F24B"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İdarenin yatırım programının hazırlanmasını koordine etmek, uygulama sonuçlarını izlemek ve yıllık yatırım değerlendirme raporunu hazırlamak,</w:t>
      </w:r>
    </w:p>
    <w:p w14:paraId="39ED13F8"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Bütçe uygulama sonuçlarını raporlamak, sorunları önleyici ve etkinliği artırıcı tedbirler üretmek,</w:t>
      </w:r>
    </w:p>
    <w:p w14:paraId="5723DA26"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İdarenin, diğer idareler nezdinde takibi gereken malî iş ve işlemlerini yürütmek ve sonuçlandırmak,</w:t>
      </w:r>
    </w:p>
    <w:p w14:paraId="1574C178" w14:textId="77777777" w:rsidR="006D0539" w:rsidRPr="006D0539" w:rsidRDefault="006D0539" w:rsidP="00E3628D">
      <w:pPr>
        <w:numPr>
          <w:ilvl w:val="0"/>
          <w:numId w:val="20"/>
        </w:numPr>
        <w:spacing w:line="360" w:lineRule="auto"/>
        <w:rPr>
          <w:rFonts w:ascii="Times New Roman" w:hAnsi="Times New Roman" w:cs="Times New Roman"/>
        </w:rPr>
      </w:pPr>
      <w:r w:rsidRPr="006D0539">
        <w:rPr>
          <w:rFonts w:ascii="Times New Roman" w:hAnsi="Times New Roman" w:cs="Times New Roman"/>
        </w:rPr>
        <w:t>Daire Başkanı tarafından verilecek diğer görevleri yapmak.</w:t>
      </w:r>
    </w:p>
    <w:p w14:paraId="3B2ECE05" w14:textId="77777777" w:rsidR="006D0539" w:rsidRPr="006D0539" w:rsidRDefault="006D0539" w:rsidP="006D0539">
      <w:pPr>
        <w:spacing w:line="360" w:lineRule="auto"/>
        <w:rPr>
          <w:rFonts w:ascii="Times New Roman" w:hAnsi="Times New Roman" w:cs="Times New Roman"/>
        </w:rPr>
      </w:pPr>
    </w:p>
    <w:p w14:paraId="0DA25CDA" w14:textId="74675119" w:rsidR="006D0539" w:rsidRPr="006D0539" w:rsidRDefault="00C80208" w:rsidP="006D0539">
      <w:pPr>
        <w:spacing w:line="360" w:lineRule="auto"/>
        <w:rPr>
          <w:rFonts w:ascii="Times New Roman" w:hAnsi="Times New Roman" w:cs="Times New Roman"/>
        </w:rPr>
      </w:pPr>
      <w:r w:rsidRPr="006D0539">
        <w:rPr>
          <w:rFonts w:ascii="Times New Roman" w:hAnsi="Times New Roman" w:cs="Times New Roman"/>
          <w:u w:val="single"/>
        </w:rPr>
        <w:t>Stratejik Yönetim ve Planlama Şube Müdürlüğü</w:t>
      </w:r>
    </w:p>
    <w:p w14:paraId="28D0D22A"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stratejik planlama çalışmalarına yönelik bir hazırlık programı oluşturulmasını, stratejik planlama sürecinde ihtiyaç duyulacak eğitim ve danışmanlık hizmetlerinin verilmesini sağlamak ve stratejik planlama çalışmalarını koordine etmek,</w:t>
      </w:r>
    </w:p>
    <w:p w14:paraId="6E1B6D39"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Stratejik planlamaya ilişkin destek hizmetlerini vermek,</w:t>
      </w:r>
    </w:p>
    <w:p w14:paraId="2D3A06FD"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faaliyet raporunun hazırlık çalışmalarını koordine etmek,</w:t>
      </w:r>
    </w:p>
    <w:p w14:paraId="262AE550"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misyonunun belirlenmesi çalışmalarının koordinasyonunu sağlamak,</w:t>
      </w:r>
    </w:p>
    <w:p w14:paraId="56ABF9E4"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görev alanına giren konularda, hizmetleri etkileyecek dış faktörleri inceleyerek yeni hizmet fırsatlarını belirlemek, etkililiği ve verimliliği önleyen tehditlere karşı tedbirler alınmasını önermek,</w:t>
      </w:r>
    </w:p>
    <w:p w14:paraId="1E9E72C7"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Kurum içi kapasite araştırması yapmak, hizmetlerin etkililiğini ve yararlanıcı memnuniyetini analiz etmek,</w:t>
      </w:r>
    </w:p>
    <w:p w14:paraId="3FA5F2B1"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lastRenderedPageBreak/>
        <w:t>İdarenin üstünlük ve zayıflıklarının tespitinde koordinasyonu sağlamak,</w:t>
      </w:r>
    </w:p>
    <w:p w14:paraId="5C5C4531"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faaliyetleri ile ilgili bilgi ve verileri toplamak, tasnif etmek üzere analiz etmek, Yönetim Bilgi Sistemi fonksiyonuyla iş birliği sağlamak,</w:t>
      </w:r>
    </w:p>
    <w:p w14:paraId="5AD76149"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görev alanına giren konularda performans ve kalite ölçütleri geliştirilmesinde koordinasyonu sağlamak,</w:t>
      </w:r>
    </w:p>
    <w:p w14:paraId="13BC0A5C"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ve/veya birimlerin belirlenen performans ve kalite ölçütlerine uyumunu değerlendirmek,</w:t>
      </w:r>
    </w:p>
    <w:p w14:paraId="2FE620EC"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İdarenin faaliyet alanlarına ilişkin verilerin istatistiki kayıt ve kontrol işlemlerini yürütmek,</w:t>
      </w:r>
    </w:p>
    <w:p w14:paraId="2A89CBBD" w14:textId="77777777" w:rsidR="006D0539" w:rsidRPr="001D5711" w:rsidRDefault="006D0539" w:rsidP="00E3628D">
      <w:pPr>
        <w:pStyle w:val="ListeParagraf"/>
        <w:numPr>
          <w:ilvl w:val="0"/>
          <w:numId w:val="21"/>
        </w:numPr>
        <w:spacing w:line="360" w:lineRule="auto"/>
        <w:rPr>
          <w:rFonts w:ascii="Times New Roman" w:hAnsi="Times New Roman" w:cs="Times New Roman"/>
        </w:rPr>
      </w:pPr>
      <w:r w:rsidRPr="001D5711">
        <w:rPr>
          <w:rFonts w:ascii="Times New Roman" w:hAnsi="Times New Roman" w:cs="Times New Roman"/>
        </w:rPr>
        <w:t>Daire Başkanı tarafından verilecek diğer görevleri yapmak.</w:t>
      </w:r>
    </w:p>
    <w:p w14:paraId="0359C883" w14:textId="77777777" w:rsidR="006D0539" w:rsidRPr="006D0539" w:rsidRDefault="006D0539" w:rsidP="006D0539">
      <w:pPr>
        <w:spacing w:line="360" w:lineRule="auto"/>
        <w:rPr>
          <w:rFonts w:ascii="Times New Roman" w:hAnsi="Times New Roman" w:cs="Times New Roman"/>
        </w:rPr>
      </w:pPr>
    </w:p>
    <w:p w14:paraId="266DFB92" w14:textId="53FF2FF5" w:rsidR="006D0539" w:rsidRPr="006D0539" w:rsidRDefault="00C80208" w:rsidP="006D0539">
      <w:pPr>
        <w:spacing w:line="360" w:lineRule="auto"/>
        <w:rPr>
          <w:rFonts w:ascii="Times New Roman" w:hAnsi="Times New Roman" w:cs="Times New Roman"/>
        </w:rPr>
      </w:pPr>
      <w:r w:rsidRPr="006D0539">
        <w:rPr>
          <w:rFonts w:ascii="Times New Roman" w:hAnsi="Times New Roman" w:cs="Times New Roman"/>
          <w:u w:val="single"/>
        </w:rPr>
        <w:t>İç Kontrol ve Ön Mali Kontrol Şube Müdürlüğü</w:t>
      </w:r>
    </w:p>
    <w:p w14:paraId="6458C96F"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İç kontrol sisteminin kurulması, standartların uygulanması ve geliştirilmesi konularında çalışmalar yapmak,</w:t>
      </w:r>
    </w:p>
    <w:p w14:paraId="3D348669"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İdarenin görev alanına ilişkin konularda standartlar hazırlamak,</w:t>
      </w:r>
    </w:p>
    <w:p w14:paraId="231530E1"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İdarenin İç Kontrol Standartlarına Uyum Eylem Planının izlenmesi ve değerlendirilmesi çalışmalarını koordine etmek.</w:t>
      </w:r>
    </w:p>
    <w:p w14:paraId="7F00ED31"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Ön mali kontrol faaliyetini yürütmek,</w:t>
      </w:r>
    </w:p>
    <w:p w14:paraId="61987F9D"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Ön mali kontrolü yapılan işlemler hakkında görüş yazısı düzenlemek ve ilgili birime göndermek.</w:t>
      </w:r>
    </w:p>
    <w:p w14:paraId="32648BF8"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Amaçlar ve sonuçlar arasındaki farklılığı giderici ve etkililiği artırıcı tedbirler önermek,</w:t>
      </w:r>
    </w:p>
    <w:p w14:paraId="565A6C14"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İdarenin, diğer idareler nezdinde takibi gereken malî iş ve işlemlerini yürütmek ve sonuçlandırmak,</w:t>
      </w:r>
    </w:p>
    <w:p w14:paraId="65F123F0"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Başkanlık web sayfasının dinamikliğini sağlamak.</w:t>
      </w:r>
    </w:p>
    <w:p w14:paraId="6EFCA4DF" w14:textId="77777777" w:rsidR="006D0539" w:rsidRPr="001D5711" w:rsidRDefault="006D0539" w:rsidP="00E3628D">
      <w:pPr>
        <w:pStyle w:val="ListeParagraf"/>
        <w:numPr>
          <w:ilvl w:val="0"/>
          <w:numId w:val="22"/>
        </w:numPr>
        <w:spacing w:line="360" w:lineRule="auto"/>
        <w:rPr>
          <w:rFonts w:ascii="Times New Roman" w:hAnsi="Times New Roman" w:cs="Times New Roman"/>
        </w:rPr>
      </w:pPr>
      <w:r w:rsidRPr="001D5711">
        <w:rPr>
          <w:rFonts w:ascii="Times New Roman" w:hAnsi="Times New Roman" w:cs="Times New Roman"/>
        </w:rPr>
        <w:t>Daire Başkanı tarafından verilecek diğer görevleri yapmak.</w:t>
      </w:r>
    </w:p>
    <w:p w14:paraId="6D4DF46C" w14:textId="77777777" w:rsidR="006D0539" w:rsidRPr="001D5711" w:rsidRDefault="006D0539" w:rsidP="006D0539">
      <w:pPr>
        <w:spacing w:line="360" w:lineRule="auto"/>
        <w:rPr>
          <w:rFonts w:ascii="Times New Roman" w:hAnsi="Times New Roman" w:cs="Times New Roman"/>
        </w:rPr>
      </w:pPr>
    </w:p>
    <w:p w14:paraId="04360996" w14:textId="77777777" w:rsidR="00E3628D" w:rsidRPr="001D5711" w:rsidRDefault="00E3628D" w:rsidP="006D0539">
      <w:pPr>
        <w:spacing w:line="360" w:lineRule="auto"/>
        <w:rPr>
          <w:rFonts w:ascii="Times New Roman" w:hAnsi="Times New Roman" w:cs="Times New Roman"/>
        </w:rPr>
      </w:pPr>
    </w:p>
    <w:p w14:paraId="1A491F4D" w14:textId="77777777" w:rsidR="00E3628D" w:rsidRPr="001D5711" w:rsidRDefault="00E3628D" w:rsidP="006D0539">
      <w:pPr>
        <w:spacing w:line="360" w:lineRule="auto"/>
        <w:rPr>
          <w:rFonts w:ascii="Times New Roman" w:hAnsi="Times New Roman" w:cs="Times New Roman"/>
        </w:rPr>
      </w:pPr>
    </w:p>
    <w:p w14:paraId="4FD2E495" w14:textId="77777777" w:rsidR="00E3628D" w:rsidRPr="006D0539" w:rsidRDefault="00E3628D" w:rsidP="006D0539">
      <w:pPr>
        <w:spacing w:line="360" w:lineRule="auto"/>
        <w:rPr>
          <w:rFonts w:ascii="Times New Roman" w:hAnsi="Times New Roman" w:cs="Times New Roman"/>
        </w:rPr>
      </w:pPr>
    </w:p>
    <w:p w14:paraId="62A6C559" w14:textId="77777777" w:rsidR="006D0539" w:rsidRPr="001D5711" w:rsidRDefault="006D0539" w:rsidP="00E3628D">
      <w:pPr>
        <w:pStyle w:val="Balk3"/>
        <w:rPr>
          <w:rFonts w:ascii="Times New Roman" w:hAnsi="Times New Roman" w:cs="Times New Roman"/>
        </w:rPr>
      </w:pPr>
      <w:bookmarkStart w:id="7" w:name="_Toc191389444"/>
      <w:r w:rsidRPr="001D5711">
        <w:rPr>
          <w:rFonts w:ascii="Times New Roman" w:hAnsi="Times New Roman" w:cs="Times New Roman"/>
        </w:rPr>
        <w:lastRenderedPageBreak/>
        <w:t>3. Bilgi ve Teknoloji Kaynakları</w:t>
      </w:r>
      <w:bookmarkEnd w:id="7"/>
    </w:p>
    <w:p w14:paraId="50F8C1E6" w14:textId="5183B1DF" w:rsidR="00E3628D" w:rsidRPr="001D5711" w:rsidRDefault="00E3628D" w:rsidP="00E3628D">
      <w:pPr>
        <w:pStyle w:val="ResimYazs"/>
        <w:keepNext/>
        <w:rPr>
          <w:rFonts w:ascii="Times New Roman" w:hAnsi="Times New Roman" w:cs="Times New Roman"/>
          <w:i w:val="0"/>
          <w:iCs w:val="0"/>
        </w:rPr>
      </w:pPr>
      <w:bookmarkStart w:id="8" w:name="_Toc191389457"/>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2</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Teknolojik Kaynaklar</w:t>
      </w:r>
      <w:bookmarkEnd w:id="8"/>
    </w:p>
    <w:tbl>
      <w:tblPr>
        <w:tblW w:w="8931" w:type="dxa"/>
        <w:tblInd w:w="-5" w:type="dxa"/>
        <w:tblCellMar>
          <w:top w:w="15" w:type="dxa"/>
          <w:left w:w="15" w:type="dxa"/>
          <w:bottom w:w="15" w:type="dxa"/>
          <w:right w:w="15" w:type="dxa"/>
        </w:tblCellMar>
        <w:tblLook w:val="04A0" w:firstRow="1" w:lastRow="0" w:firstColumn="1" w:lastColumn="0" w:noHBand="0" w:noVBand="1"/>
      </w:tblPr>
      <w:tblGrid>
        <w:gridCol w:w="3924"/>
        <w:gridCol w:w="1205"/>
        <w:gridCol w:w="1124"/>
        <w:gridCol w:w="1479"/>
        <w:gridCol w:w="1199"/>
      </w:tblGrid>
      <w:tr w:rsidR="00AA2630" w:rsidRPr="001D5711" w14:paraId="342328CB"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A608F"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723F8" w14:textId="499488F1"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Eğitim Amaçlı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BA8A7"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İdari Amaçlı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1D40D"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Araştırma Amaçlı</w:t>
            </w:r>
          </w:p>
        </w:tc>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0D834" w14:textId="77777777" w:rsidR="006D0539" w:rsidRPr="006D0539" w:rsidRDefault="006D0539" w:rsidP="00AA2630">
            <w:pPr>
              <w:spacing w:line="360" w:lineRule="auto"/>
              <w:jc w:val="right"/>
              <w:rPr>
                <w:rFonts w:ascii="Times New Roman" w:hAnsi="Times New Roman" w:cs="Times New Roman"/>
              </w:rPr>
            </w:pPr>
            <w:r w:rsidRPr="006D0539">
              <w:rPr>
                <w:rFonts w:ascii="Times New Roman" w:hAnsi="Times New Roman" w:cs="Times New Roman"/>
              </w:rPr>
              <w:t>TOPLAM</w:t>
            </w:r>
          </w:p>
        </w:tc>
      </w:tr>
      <w:tr w:rsidR="00AA2630" w:rsidRPr="001D5711" w14:paraId="23CC9F74"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0CEC9"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 xml:space="preserve">Masa üstü bilgisayar sayısı (Masaüstü, </w:t>
            </w:r>
            <w:proofErr w:type="spellStart"/>
            <w:r w:rsidRPr="006D0539">
              <w:rPr>
                <w:rFonts w:ascii="Times New Roman" w:hAnsi="Times New Roman" w:cs="Times New Roman"/>
              </w:rPr>
              <w:t>AllinOne</w:t>
            </w:r>
            <w:proofErr w:type="spellEnd"/>
            <w:r w:rsidRPr="006D0539">
              <w:rPr>
                <w:rFonts w:ascii="Times New Roman" w:hAnsi="Times New Roman" w:cs="Times New Roman"/>
              </w:rPr>
              <w:t xml:space="preserve"> Tümleşik, İnce Client İşlemci)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9C319"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E53E6"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572C5"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w:t>
            </w:r>
          </w:p>
        </w:tc>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60F60F" w14:textId="77777777" w:rsidR="006D0539" w:rsidRPr="006D0539" w:rsidRDefault="006D0539" w:rsidP="00AA2630">
            <w:pPr>
              <w:spacing w:line="360" w:lineRule="auto"/>
              <w:jc w:val="right"/>
              <w:rPr>
                <w:rFonts w:ascii="Times New Roman" w:hAnsi="Times New Roman" w:cs="Times New Roman"/>
              </w:rPr>
            </w:pPr>
            <w:r w:rsidRPr="006D0539">
              <w:rPr>
                <w:rFonts w:ascii="Times New Roman" w:hAnsi="Times New Roman" w:cs="Times New Roman"/>
                <w:b/>
                <w:bCs/>
              </w:rPr>
              <w:t>12</w:t>
            </w:r>
          </w:p>
        </w:tc>
      </w:tr>
      <w:tr w:rsidR="00AA2630" w:rsidRPr="001D5711" w14:paraId="3F9A0493"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DDE4F"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 xml:space="preserve">Taşınabilir bilgisayar sayısı (Laptop, Notebook, </w:t>
            </w:r>
            <w:proofErr w:type="spellStart"/>
            <w:r w:rsidRPr="006D0539">
              <w:rPr>
                <w:rFonts w:ascii="Times New Roman" w:hAnsi="Times New Roman" w:cs="Times New Roman"/>
              </w:rPr>
              <w:t>Ultrabook</w:t>
            </w:r>
            <w:proofErr w:type="spellEnd"/>
            <w:r w:rsidRPr="006D0539">
              <w:rPr>
                <w:rFonts w:ascii="Times New Roman" w:hAnsi="Times New Roman" w:cs="Times New Roman"/>
              </w:rPr>
              <w:t>, Tablet vb.)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66D3E"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9B6C4"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9575D8"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w:t>
            </w:r>
          </w:p>
        </w:tc>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67D85" w14:textId="77777777" w:rsidR="006D0539" w:rsidRPr="006D0539" w:rsidRDefault="006D0539" w:rsidP="00AA2630">
            <w:pPr>
              <w:spacing w:line="360" w:lineRule="auto"/>
              <w:jc w:val="right"/>
              <w:rPr>
                <w:rFonts w:ascii="Times New Roman" w:hAnsi="Times New Roman" w:cs="Times New Roman"/>
              </w:rPr>
            </w:pPr>
            <w:r w:rsidRPr="006D0539">
              <w:rPr>
                <w:rFonts w:ascii="Times New Roman" w:hAnsi="Times New Roman" w:cs="Times New Roman"/>
                <w:b/>
                <w:bCs/>
              </w:rPr>
              <w:t>3</w:t>
            </w:r>
          </w:p>
        </w:tc>
      </w:tr>
    </w:tbl>
    <w:p w14:paraId="12AE55A7" w14:textId="7FDFBAFE"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br/>
      </w:r>
    </w:p>
    <w:p w14:paraId="75B0DCF0" w14:textId="6752E010" w:rsidR="00E3628D" w:rsidRPr="001D5711" w:rsidRDefault="00E3628D" w:rsidP="00E3628D">
      <w:pPr>
        <w:pStyle w:val="ResimYazs"/>
        <w:keepNext/>
        <w:rPr>
          <w:rFonts w:ascii="Times New Roman" w:hAnsi="Times New Roman" w:cs="Times New Roman"/>
          <w:i w:val="0"/>
          <w:iCs w:val="0"/>
        </w:rPr>
      </w:pPr>
      <w:bookmarkStart w:id="9" w:name="_Toc191389458"/>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3</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Diğer Bilgi ve Teknoloji Kaynakları</w:t>
      </w:r>
      <w:bookmarkEnd w:id="9"/>
    </w:p>
    <w:tbl>
      <w:tblPr>
        <w:tblW w:w="0" w:type="auto"/>
        <w:tblCellMar>
          <w:top w:w="15" w:type="dxa"/>
          <w:left w:w="15" w:type="dxa"/>
          <w:bottom w:w="15" w:type="dxa"/>
          <w:right w:w="15" w:type="dxa"/>
        </w:tblCellMar>
        <w:tblLook w:val="04A0" w:firstRow="1" w:lastRow="0" w:firstColumn="1" w:lastColumn="0" w:noHBand="0" w:noVBand="1"/>
      </w:tblPr>
      <w:tblGrid>
        <w:gridCol w:w="2310"/>
        <w:gridCol w:w="1530"/>
        <w:gridCol w:w="1704"/>
        <w:gridCol w:w="2077"/>
        <w:gridCol w:w="1279"/>
      </w:tblGrid>
      <w:tr w:rsidR="006D0539" w:rsidRPr="006D0539" w14:paraId="13D31CEA"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1D4770"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Cinsi/Ürün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4A72B3"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İdari Amaçlı</w:t>
            </w:r>
          </w:p>
          <w:p w14:paraId="7C1EFCCA"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(Adet)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D4C153"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Eğitim Amaçlı</w:t>
            </w:r>
          </w:p>
          <w:p w14:paraId="3C097561"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(Adet)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E8D71D"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Araştırma Amaçlı</w:t>
            </w:r>
          </w:p>
          <w:p w14:paraId="6C915B4F"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(Adet)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68D57F"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TOPLAM</w:t>
            </w:r>
          </w:p>
        </w:tc>
      </w:tr>
      <w:tr w:rsidR="006D0539" w:rsidRPr="006D0539" w14:paraId="08946459"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90431"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Yazıcı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F294B4"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3FB37B"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D53359"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FC9FB"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12</w:t>
            </w:r>
          </w:p>
        </w:tc>
      </w:tr>
      <w:tr w:rsidR="006D0539" w:rsidRPr="006D0539" w14:paraId="709BB3E4"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A6CB8"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Tarayıcı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9A623"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757A4"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AA20FE"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09833"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12</w:t>
            </w:r>
          </w:p>
        </w:tc>
      </w:tr>
      <w:tr w:rsidR="006D0539" w:rsidRPr="006D0539" w14:paraId="7F012990"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12A17"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Fotokopi Makinesi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C87C5C"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57C49D"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AA28"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728264"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12</w:t>
            </w:r>
          </w:p>
        </w:tc>
      </w:tr>
      <w:tr w:rsidR="006D0539" w:rsidRPr="006D0539" w14:paraId="2E4F5DFD"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A48799"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Faks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F2F663"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30CD5"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700B31"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6A190A"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w:t>
            </w:r>
          </w:p>
        </w:tc>
      </w:tr>
      <w:tr w:rsidR="006D0539" w:rsidRPr="006D0539" w14:paraId="465F0015"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58615"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Televizyonlar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859EEE"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EFF5B"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07194F"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2979C"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w:t>
            </w:r>
          </w:p>
        </w:tc>
      </w:tr>
      <w:tr w:rsidR="006D0539" w:rsidRPr="006D0539" w14:paraId="5C76E5DD"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92F940"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Klima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0DB00"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8E652B"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CBF81E"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FA540A"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8</w:t>
            </w:r>
          </w:p>
        </w:tc>
      </w:tr>
      <w:tr w:rsidR="006D0539" w:rsidRPr="006D0539" w14:paraId="126456B9"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5D2E25"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Evrak İmha Makinesi</w:t>
            </w:r>
          </w:p>
          <w:p w14:paraId="09C019A3"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A42DAD"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906D0"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071F8C"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520A5D"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1</w:t>
            </w:r>
          </w:p>
        </w:tc>
      </w:tr>
      <w:tr w:rsidR="006D0539" w:rsidRPr="006D0539" w14:paraId="77631974" w14:textId="77777777" w:rsidTr="00AA2630">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5FAEE1"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C4C601"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46</w:t>
            </w:r>
          </w:p>
          <w:p w14:paraId="42ECED27"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52D460"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AA2D3D" w14:textId="77777777" w:rsidR="006D0539" w:rsidRPr="006D0539" w:rsidRDefault="006D0539" w:rsidP="006D0539">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961FC7"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46</w:t>
            </w:r>
          </w:p>
          <w:p w14:paraId="7B4DEBFC" w14:textId="77777777" w:rsidR="006D0539" w:rsidRPr="006D0539" w:rsidRDefault="006D0539" w:rsidP="006D0539">
            <w:pPr>
              <w:spacing w:line="360" w:lineRule="auto"/>
              <w:rPr>
                <w:rFonts w:ascii="Times New Roman" w:hAnsi="Times New Roman" w:cs="Times New Roman"/>
              </w:rPr>
            </w:pPr>
          </w:p>
        </w:tc>
      </w:tr>
    </w:tbl>
    <w:p w14:paraId="2FD48189" w14:textId="77777777" w:rsidR="006D0539" w:rsidRPr="001D5711" w:rsidRDefault="006D0539" w:rsidP="006D0539">
      <w:pPr>
        <w:spacing w:line="360" w:lineRule="auto"/>
        <w:rPr>
          <w:rFonts w:ascii="Times New Roman" w:hAnsi="Times New Roman" w:cs="Times New Roman"/>
        </w:rPr>
      </w:pPr>
    </w:p>
    <w:p w14:paraId="532DB421" w14:textId="77777777" w:rsidR="00AA2630" w:rsidRPr="001D5711" w:rsidRDefault="00AA2630" w:rsidP="006D0539">
      <w:pPr>
        <w:spacing w:line="360" w:lineRule="auto"/>
        <w:rPr>
          <w:rFonts w:ascii="Times New Roman" w:hAnsi="Times New Roman" w:cs="Times New Roman"/>
        </w:rPr>
      </w:pPr>
    </w:p>
    <w:p w14:paraId="6D6C0B1C" w14:textId="77777777" w:rsidR="00AA2630" w:rsidRPr="001D5711" w:rsidRDefault="00AA2630" w:rsidP="006D0539">
      <w:pPr>
        <w:spacing w:line="360" w:lineRule="auto"/>
        <w:rPr>
          <w:rFonts w:ascii="Times New Roman" w:hAnsi="Times New Roman" w:cs="Times New Roman"/>
        </w:rPr>
      </w:pPr>
    </w:p>
    <w:p w14:paraId="5BF458A9" w14:textId="77777777" w:rsidR="00AA2630" w:rsidRPr="006D0539" w:rsidRDefault="00AA2630" w:rsidP="006D0539">
      <w:pPr>
        <w:spacing w:line="360" w:lineRule="auto"/>
        <w:rPr>
          <w:rFonts w:ascii="Times New Roman" w:hAnsi="Times New Roman" w:cs="Times New Roman"/>
        </w:rPr>
      </w:pPr>
    </w:p>
    <w:p w14:paraId="067A2B22" w14:textId="77777777" w:rsidR="006D0539" w:rsidRPr="001D5711" w:rsidRDefault="006D0539" w:rsidP="00AA2630">
      <w:pPr>
        <w:pStyle w:val="Balk3"/>
        <w:rPr>
          <w:rFonts w:ascii="Times New Roman" w:hAnsi="Times New Roman" w:cs="Times New Roman"/>
        </w:rPr>
      </w:pPr>
      <w:bookmarkStart w:id="10" w:name="_Toc191389445"/>
      <w:r w:rsidRPr="001D5711">
        <w:rPr>
          <w:rFonts w:ascii="Times New Roman" w:hAnsi="Times New Roman" w:cs="Times New Roman"/>
        </w:rPr>
        <w:lastRenderedPageBreak/>
        <w:t>4. İnsan Kaynakları</w:t>
      </w:r>
      <w:bookmarkEnd w:id="10"/>
    </w:p>
    <w:p w14:paraId="58188436" w14:textId="3B0C6794" w:rsidR="00AA2630" w:rsidRPr="001D5711" w:rsidRDefault="00AA2630" w:rsidP="00AA2630">
      <w:pPr>
        <w:pStyle w:val="ResimYazs"/>
        <w:rPr>
          <w:rFonts w:ascii="Times New Roman" w:hAnsi="Times New Roman" w:cs="Times New Roman"/>
          <w:i w:val="0"/>
          <w:iCs w:val="0"/>
        </w:rPr>
      </w:pPr>
      <w:bookmarkStart w:id="11" w:name="_Toc191389459"/>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4</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Personel Bilgileri</w:t>
      </w:r>
      <w:bookmarkEnd w:id="11"/>
    </w:p>
    <w:tbl>
      <w:tblPr>
        <w:tblW w:w="8926" w:type="dxa"/>
        <w:tblCellMar>
          <w:top w:w="15" w:type="dxa"/>
          <w:left w:w="15" w:type="dxa"/>
          <w:bottom w:w="15" w:type="dxa"/>
          <w:right w:w="15" w:type="dxa"/>
        </w:tblCellMar>
        <w:tblLook w:val="04A0" w:firstRow="1" w:lastRow="0" w:firstColumn="1" w:lastColumn="0" w:noHBand="0" w:noVBand="1"/>
      </w:tblPr>
      <w:tblGrid>
        <w:gridCol w:w="2612"/>
        <w:gridCol w:w="4632"/>
        <w:gridCol w:w="1682"/>
      </w:tblGrid>
      <w:tr w:rsidR="006D0539" w:rsidRPr="006D0539" w14:paraId="088CDFEE" w14:textId="77777777" w:rsidTr="00AA2630">
        <w:trPr>
          <w:trHeight w:val="62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559F9"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Kadro Unvanı</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955C9"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2024</w:t>
            </w:r>
          </w:p>
        </w:tc>
      </w:tr>
      <w:tr w:rsidR="006D0539" w:rsidRPr="006D0539" w14:paraId="0FA2611A" w14:textId="77777777" w:rsidTr="00AA2630">
        <w:trPr>
          <w:trHeight w:val="62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7741F" w14:textId="77777777" w:rsidR="006D0539" w:rsidRPr="006D0539" w:rsidRDefault="006D0539" w:rsidP="00AA2630">
            <w:pPr>
              <w:spacing w:line="360" w:lineRule="auto"/>
              <w:jc w:val="center"/>
              <w:rPr>
                <w:rFonts w:ascii="Times New Roman" w:hAnsi="Times New Roman" w:cs="Times New Roman"/>
              </w:rPr>
            </w:pPr>
          </w:p>
          <w:p w14:paraId="3862FFCD" w14:textId="77777777" w:rsidR="00AA2630" w:rsidRPr="001D5711" w:rsidRDefault="00AA2630" w:rsidP="00AA2630">
            <w:pPr>
              <w:spacing w:line="360" w:lineRule="auto"/>
              <w:jc w:val="center"/>
              <w:rPr>
                <w:rFonts w:ascii="Times New Roman" w:hAnsi="Times New Roman" w:cs="Times New Roman"/>
              </w:rPr>
            </w:pPr>
          </w:p>
          <w:p w14:paraId="44AE87C1" w14:textId="48FC2A4C"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İdari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ABD51"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Daire Başkanı</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DD433"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1</w:t>
            </w:r>
          </w:p>
        </w:tc>
      </w:tr>
      <w:tr w:rsidR="006D0539" w:rsidRPr="006D0539" w14:paraId="123F079C" w14:textId="77777777" w:rsidTr="00AA2630">
        <w:trPr>
          <w:trHeight w:val="1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73DB3D" w14:textId="77777777" w:rsidR="006D0539" w:rsidRPr="006D0539" w:rsidRDefault="006D0539" w:rsidP="00AA2630">
            <w:pPr>
              <w:spacing w:line="360" w:lineRule="auto"/>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EA739"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Şube Müdürü</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21D69"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2</w:t>
            </w:r>
          </w:p>
        </w:tc>
      </w:tr>
      <w:tr w:rsidR="006D0539" w:rsidRPr="006D0539" w14:paraId="54CD834E" w14:textId="77777777" w:rsidTr="00AA2630">
        <w:trPr>
          <w:trHeight w:val="1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13A392" w14:textId="77777777" w:rsidR="006D0539" w:rsidRPr="006D0539" w:rsidRDefault="006D0539" w:rsidP="00AA2630">
            <w:pPr>
              <w:spacing w:line="360" w:lineRule="auto"/>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6DED8"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Fakülte Sekreteri</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FF742"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1</w:t>
            </w:r>
          </w:p>
        </w:tc>
      </w:tr>
      <w:tr w:rsidR="006D0539" w:rsidRPr="006D0539" w14:paraId="4248AFDB" w14:textId="77777777" w:rsidTr="00AA2630">
        <w:trPr>
          <w:trHeight w:val="1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33297D" w14:textId="77777777" w:rsidR="006D0539" w:rsidRPr="006D0539" w:rsidRDefault="006D0539" w:rsidP="00AA2630">
            <w:pPr>
              <w:spacing w:line="360" w:lineRule="auto"/>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B9EAB"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Bilgisayar İşletmeni</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2BC25"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3</w:t>
            </w:r>
          </w:p>
        </w:tc>
      </w:tr>
      <w:tr w:rsidR="006D0539" w:rsidRPr="006D0539" w14:paraId="0C16C637" w14:textId="77777777" w:rsidTr="00AA2630">
        <w:trPr>
          <w:trHeight w:val="1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8F4B48" w14:textId="77777777" w:rsidR="006D0539" w:rsidRPr="006D0539" w:rsidRDefault="006D0539" w:rsidP="00AA2630">
            <w:pPr>
              <w:spacing w:line="360" w:lineRule="auto"/>
              <w:jc w:val="cente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80A7C"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Büro Personeli</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6FE4E"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3</w:t>
            </w:r>
          </w:p>
        </w:tc>
      </w:tr>
      <w:tr w:rsidR="006D0539" w:rsidRPr="006D0539" w14:paraId="0F467A5D" w14:textId="77777777" w:rsidTr="00AA2630">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ED138"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Akademik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D35C0"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Öğretim Görevlisi</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3C982"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2</w:t>
            </w:r>
          </w:p>
        </w:tc>
      </w:tr>
    </w:tbl>
    <w:p w14:paraId="1DD0F81C" w14:textId="77777777" w:rsidR="006D0539" w:rsidRPr="006D0539" w:rsidRDefault="006D0539" w:rsidP="006D0539">
      <w:pPr>
        <w:spacing w:line="360" w:lineRule="auto"/>
        <w:rPr>
          <w:rFonts w:ascii="Times New Roman" w:hAnsi="Times New Roman" w:cs="Times New Roman"/>
        </w:rPr>
      </w:pPr>
    </w:p>
    <w:p w14:paraId="2E684D53" w14:textId="0436BC51" w:rsidR="006D0539" w:rsidRPr="006D0539" w:rsidRDefault="00AA2630" w:rsidP="00AA2630">
      <w:pPr>
        <w:pStyle w:val="ResimYazs"/>
        <w:keepNext/>
        <w:rPr>
          <w:rFonts w:ascii="Times New Roman" w:hAnsi="Times New Roman" w:cs="Times New Roman"/>
          <w:i w:val="0"/>
          <w:iCs w:val="0"/>
        </w:rPr>
      </w:pPr>
      <w:bookmarkStart w:id="12" w:name="_Toc191389460"/>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5</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Ayrılan İdari Personel Bilgileri</w:t>
      </w:r>
      <w:bookmarkEnd w:id="12"/>
    </w:p>
    <w:tbl>
      <w:tblPr>
        <w:tblW w:w="8926" w:type="dxa"/>
        <w:tblCellMar>
          <w:top w:w="15" w:type="dxa"/>
          <w:left w:w="15" w:type="dxa"/>
          <w:bottom w:w="15" w:type="dxa"/>
          <w:right w:w="15" w:type="dxa"/>
        </w:tblCellMar>
        <w:tblLook w:val="04A0" w:firstRow="1" w:lastRow="0" w:firstColumn="1" w:lastColumn="0" w:noHBand="0" w:noVBand="1"/>
      </w:tblPr>
      <w:tblGrid>
        <w:gridCol w:w="2689"/>
        <w:gridCol w:w="4536"/>
        <w:gridCol w:w="1701"/>
      </w:tblGrid>
      <w:tr w:rsidR="006D0539" w:rsidRPr="006D0539" w14:paraId="74B70199" w14:textId="77777777" w:rsidTr="00AA2630">
        <w:trPr>
          <w:trHeight w:val="56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6B45B0"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Unvan</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D574B"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Ayrılma Nedeni</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A9084"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Sayı</w:t>
            </w:r>
          </w:p>
        </w:tc>
      </w:tr>
      <w:tr w:rsidR="006D0539" w:rsidRPr="006D0539" w14:paraId="10B04F2E" w14:textId="77777777" w:rsidTr="00AA2630">
        <w:trPr>
          <w:trHeight w:val="56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C54F22"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Mali Hizmetler Uzmanı</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798B44"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Atama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E08739"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1</w:t>
            </w:r>
          </w:p>
        </w:tc>
      </w:tr>
      <w:tr w:rsidR="006D0539" w:rsidRPr="006D0539" w14:paraId="65554496" w14:textId="77777777" w:rsidTr="00AA2630">
        <w:trPr>
          <w:trHeight w:val="56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A5766"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Toplam</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57CD08" w14:textId="77777777" w:rsidR="006D0539" w:rsidRPr="006D0539" w:rsidRDefault="006D0539" w:rsidP="006D0539">
            <w:pPr>
              <w:spacing w:line="360"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6171BD"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b/>
                <w:bCs/>
              </w:rPr>
              <w:t>1</w:t>
            </w:r>
          </w:p>
        </w:tc>
      </w:tr>
    </w:tbl>
    <w:p w14:paraId="34EE9552" w14:textId="77777777" w:rsidR="00AA2630" w:rsidRPr="001D5711" w:rsidRDefault="00AA2630" w:rsidP="00AA2630">
      <w:pPr>
        <w:pStyle w:val="ResimYazs"/>
        <w:rPr>
          <w:rFonts w:ascii="Times New Roman" w:hAnsi="Times New Roman" w:cs="Times New Roman"/>
          <w:i w:val="0"/>
          <w:iCs w:val="0"/>
        </w:rPr>
      </w:pPr>
    </w:p>
    <w:p w14:paraId="20A82301" w14:textId="469122F6" w:rsidR="006D0539" w:rsidRPr="006D0539" w:rsidRDefault="00AA2630" w:rsidP="00AA2630">
      <w:pPr>
        <w:pStyle w:val="ResimYazs"/>
        <w:rPr>
          <w:rFonts w:ascii="Times New Roman" w:hAnsi="Times New Roman" w:cs="Times New Roman"/>
          <w:i w:val="0"/>
          <w:iCs w:val="0"/>
          <w:sz w:val="24"/>
          <w:szCs w:val="24"/>
        </w:rPr>
      </w:pPr>
      <w:bookmarkStart w:id="13" w:name="_Toc191389461"/>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6</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İdari Personelin Eğitim Durumu</w:t>
      </w:r>
      <w:bookmarkEnd w:id="13"/>
    </w:p>
    <w:tbl>
      <w:tblPr>
        <w:tblW w:w="0" w:type="auto"/>
        <w:tblCellMar>
          <w:top w:w="15" w:type="dxa"/>
          <w:left w:w="15" w:type="dxa"/>
          <w:bottom w:w="15" w:type="dxa"/>
          <w:right w:w="15" w:type="dxa"/>
        </w:tblCellMar>
        <w:tblLook w:val="04A0" w:firstRow="1" w:lastRow="0" w:firstColumn="1" w:lastColumn="0" w:noHBand="0" w:noVBand="1"/>
      </w:tblPr>
      <w:tblGrid>
        <w:gridCol w:w="2122"/>
        <w:gridCol w:w="1275"/>
        <w:gridCol w:w="1134"/>
        <w:gridCol w:w="1418"/>
        <w:gridCol w:w="1276"/>
        <w:gridCol w:w="1701"/>
      </w:tblGrid>
      <w:tr w:rsidR="00AA2630" w:rsidRPr="001D5711" w14:paraId="3ECC61E0" w14:textId="77777777" w:rsidTr="00AA2630">
        <w:trPr>
          <w:trHeight w:val="567"/>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539316"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Okul</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3E95E6"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İlköğretim</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096968"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Lise</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D6DE3"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Ön Lisans</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D4C4B"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Lisans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34C73D" w14:textId="0D90BC25" w:rsidR="006D0539" w:rsidRPr="006D0539" w:rsidRDefault="006D0539" w:rsidP="00AA2630">
            <w:pPr>
              <w:spacing w:line="360" w:lineRule="auto"/>
              <w:rPr>
                <w:rFonts w:ascii="Times New Roman" w:hAnsi="Times New Roman" w:cs="Times New Roman"/>
              </w:rPr>
            </w:pPr>
            <w:r w:rsidRPr="006D0539">
              <w:rPr>
                <w:rFonts w:ascii="Times New Roman" w:hAnsi="Times New Roman" w:cs="Times New Roman"/>
              </w:rPr>
              <w:t>Y</w:t>
            </w:r>
            <w:r w:rsidR="00AA2630" w:rsidRPr="001D5711">
              <w:rPr>
                <w:rFonts w:ascii="Times New Roman" w:hAnsi="Times New Roman" w:cs="Times New Roman"/>
              </w:rPr>
              <w:t>üksek Lisans ve D</w:t>
            </w:r>
            <w:r w:rsidRPr="006D0539">
              <w:rPr>
                <w:rFonts w:ascii="Times New Roman" w:hAnsi="Times New Roman" w:cs="Times New Roman"/>
              </w:rPr>
              <w:t>okt</w:t>
            </w:r>
            <w:r w:rsidR="00AA2630" w:rsidRPr="001D5711">
              <w:rPr>
                <w:rFonts w:ascii="Times New Roman" w:hAnsi="Times New Roman" w:cs="Times New Roman"/>
              </w:rPr>
              <w:t>ora</w:t>
            </w:r>
          </w:p>
        </w:tc>
      </w:tr>
      <w:tr w:rsidR="00AA2630" w:rsidRPr="001D5711" w14:paraId="61EE7D3B" w14:textId="77777777" w:rsidTr="00AA2630">
        <w:trPr>
          <w:trHeight w:val="567"/>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3ABD0"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Kişi Sayısı</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731171" w14:textId="77777777" w:rsidR="006D0539" w:rsidRPr="006D0539" w:rsidRDefault="006D0539" w:rsidP="006D0539">
            <w:pPr>
              <w:spacing w:line="36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115D0" w14:textId="77777777" w:rsidR="006D0539" w:rsidRPr="006D0539" w:rsidRDefault="006D0539" w:rsidP="006D0539">
            <w:pPr>
              <w:spacing w:line="36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E867B" w14:textId="77777777" w:rsidR="006D0539" w:rsidRPr="006D0539" w:rsidRDefault="006D0539" w:rsidP="006D0539">
            <w:pPr>
              <w:spacing w:line="36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5A0630"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AC0953"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4</w:t>
            </w:r>
          </w:p>
        </w:tc>
      </w:tr>
      <w:tr w:rsidR="00AA2630" w:rsidRPr="001D5711" w14:paraId="301F3378" w14:textId="77777777" w:rsidTr="00AA2630">
        <w:trPr>
          <w:trHeight w:val="567"/>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473699"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Yüzde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65037" w14:textId="77777777" w:rsidR="006D0539" w:rsidRPr="006D0539" w:rsidRDefault="006D0539" w:rsidP="006D0539">
            <w:pPr>
              <w:spacing w:line="36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03681" w14:textId="77777777" w:rsidR="006D0539" w:rsidRPr="006D0539" w:rsidRDefault="006D0539" w:rsidP="006D0539">
            <w:pPr>
              <w:spacing w:line="36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77DB9E" w14:textId="77777777" w:rsidR="006D0539" w:rsidRPr="006D0539" w:rsidRDefault="006D0539" w:rsidP="006D0539">
            <w:pPr>
              <w:spacing w:line="36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30ED53"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%66,67</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0D7A71" w14:textId="77777777" w:rsidR="006D0539" w:rsidRPr="006D0539" w:rsidRDefault="006D0539" w:rsidP="00AA2630">
            <w:pPr>
              <w:spacing w:line="360" w:lineRule="auto"/>
              <w:jc w:val="center"/>
              <w:rPr>
                <w:rFonts w:ascii="Times New Roman" w:hAnsi="Times New Roman" w:cs="Times New Roman"/>
              </w:rPr>
            </w:pPr>
            <w:r w:rsidRPr="006D0539">
              <w:rPr>
                <w:rFonts w:ascii="Times New Roman" w:hAnsi="Times New Roman" w:cs="Times New Roman"/>
              </w:rPr>
              <w:t>%33,33</w:t>
            </w:r>
          </w:p>
        </w:tc>
      </w:tr>
    </w:tbl>
    <w:p w14:paraId="38064415" w14:textId="0DAABD15" w:rsidR="006D0539" w:rsidRPr="006D0539" w:rsidRDefault="006D0539" w:rsidP="006D0539">
      <w:pPr>
        <w:spacing w:line="360" w:lineRule="auto"/>
        <w:rPr>
          <w:rFonts w:ascii="Times New Roman" w:hAnsi="Times New Roman" w:cs="Times New Roman"/>
        </w:rPr>
      </w:pPr>
    </w:p>
    <w:p w14:paraId="7744C541" w14:textId="60C2C0E5" w:rsidR="00AA2630" w:rsidRPr="001D5711" w:rsidRDefault="00AA2630" w:rsidP="00AA2630">
      <w:pPr>
        <w:pStyle w:val="ResimYazs"/>
        <w:keepNext/>
        <w:rPr>
          <w:rFonts w:ascii="Times New Roman" w:hAnsi="Times New Roman" w:cs="Times New Roman"/>
          <w:i w:val="0"/>
          <w:iCs w:val="0"/>
        </w:rPr>
      </w:pPr>
      <w:bookmarkStart w:id="14" w:name="_Toc191389462"/>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7</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İdari Personelin Hizmet Süreleri</w:t>
      </w:r>
      <w:bookmarkEnd w:id="14"/>
    </w:p>
    <w:tbl>
      <w:tblPr>
        <w:tblStyle w:val="TabloKlavuzu"/>
        <w:tblW w:w="0" w:type="auto"/>
        <w:tblLook w:val="04A0" w:firstRow="1" w:lastRow="0" w:firstColumn="1" w:lastColumn="0" w:noHBand="0" w:noVBand="1"/>
      </w:tblPr>
      <w:tblGrid>
        <w:gridCol w:w="1838"/>
        <w:gridCol w:w="992"/>
        <w:gridCol w:w="993"/>
        <w:gridCol w:w="1134"/>
        <w:gridCol w:w="1275"/>
        <w:gridCol w:w="1276"/>
        <w:gridCol w:w="1418"/>
      </w:tblGrid>
      <w:tr w:rsidR="00AA2630" w:rsidRPr="001D5711" w14:paraId="57B4925E" w14:textId="77777777" w:rsidTr="00AA2630">
        <w:trPr>
          <w:trHeight w:val="567"/>
        </w:trPr>
        <w:tc>
          <w:tcPr>
            <w:tcW w:w="1838" w:type="dxa"/>
            <w:hideMark/>
          </w:tcPr>
          <w:p w14:paraId="1A1EEFDF"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Yıl</w:t>
            </w:r>
          </w:p>
        </w:tc>
        <w:tc>
          <w:tcPr>
            <w:tcW w:w="992" w:type="dxa"/>
            <w:hideMark/>
          </w:tcPr>
          <w:p w14:paraId="2FE50366"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1 – 3</w:t>
            </w:r>
          </w:p>
        </w:tc>
        <w:tc>
          <w:tcPr>
            <w:tcW w:w="993" w:type="dxa"/>
            <w:hideMark/>
          </w:tcPr>
          <w:p w14:paraId="7FC01B2B"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4 – 6</w:t>
            </w:r>
          </w:p>
        </w:tc>
        <w:tc>
          <w:tcPr>
            <w:tcW w:w="1134" w:type="dxa"/>
            <w:hideMark/>
          </w:tcPr>
          <w:p w14:paraId="07DF4CE4"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7 – 10</w:t>
            </w:r>
          </w:p>
        </w:tc>
        <w:tc>
          <w:tcPr>
            <w:tcW w:w="1275" w:type="dxa"/>
            <w:hideMark/>
          </w:tcPr>
          <w:p w14:paraId="1C957B81"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11 – 15</w:t>
            </w:r>
          </w:p>
        </w:tc>
        <w:tc>
          <w:tcPr>
            <w:tcW w:w="1276" w:type="dxa"/>
            <w:hideMark/>
          </w:tcPr>
          <w:p w14:paraId="2DAFD1F1"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16 – 20</w:t>
            </w:r>
          </w:p>
        </w:tc>
        <w:tc>
          <w:tcPr>
            <w:tcW w:w="1418" w:type="dxa"/>
            <w:hideMark/>
          </w:tcPr>
          <w:p w14:paraId="4D15C85E" w14:textId="4594F53A"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 xml:space="preserve">21 </w:t>
            </w:r>
            <w:r w:rsidR="00AA2630" w:rsidRPr="001D5711">
              <w:rPr>
                <w:rFonts w:ascii="Times New Roman" w:hAnsi="Times New Roman" w:cs="Times New Roman"/>
              </w:rPr>
              <w:t>ve</w:t>
            </w:r>
            <w:r w:rsidRPr="006D0539">
              <w:rPr>
                <w:rFonts w:ascii="Times New Roman" w:hAnsi="Times New Roman" w:cs="Times New Roman"/>
              </w:rPr>
              <w:t xml:space="preserve"> Üzeri</w:t>
            </w:r>
          </w:p>
        </w:tc>
      </w:tr>
      <w:tr w:rsidR="00AA2630" w:rsidRPr="001D5711" w14:paraId="4D997FC6" w14:textId="77777777" w:rsidTr="00AA2630">
        <w:trPr>
          <w:trHeight w:val="567"/>
        </w:trPr>
        <w:tc>
          <w:tcPr>
            <w:tcW w:w="1838" w:type="dxa"/>
            <w:hideMark/>
          </w:tcPr>
          <w:p w14:paraId="45600048"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Kişi Sayısı</w:t>
            </w:r>
          </w:p>
        </w:tc>
        <w:tc>
          <w:tcPr>
            <w:tcW w:w="992" w:type="dxa"/>
            <w:hideMark/>
          </w:tcPr>
          <w:p w14:paraId="0EF7A5B9"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3</w:t>
            </w:r>
          </w:p>
        </w:tc>
        <w:tc>
          <w:tcPr>
            <w:tcW w:w="993" w:type="dxa"/>
            <w:hideMark/>
          </w:tcPr>
          <w:p w14:paraId="4D9D5C55"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1</w:t>
            </w:r>
          </w:p>
        </w:tc>
        <w:tc>
          <w:tcPr>
            <w:tcW w:w="1134" w:type="dxa"/>
            <w:hideMark/>
          </w:tcPr>
          <w:p w14:paraId="28EC1693"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2</w:t>
            </w:r>
          </w:p>
        </w:tc>
        <w:tc>
          <w:tcPr>
            <w:tcW w:w="1275" w:type="dxa"/>
            <w:hideMark/>
          </w:tcPr>
          <w:p w14:paraId="042ADC40"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3</w:t>
            </w:r>
          </w:p>
        </w:tc>
        <w:tc>
          <w:tcPr>
            <w:tcW w:w="1276" w:type="dxa"/>
            <w:hideMark/>
          </w:tcPr>
          <w:p w14:paraId="7B50245D"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2</w:t>
            </w:r>
          </w:p>
        </w:tc>
        <w:tc>
          <w:tcPr>
            <w:tcW w:w="1418" w:type="dxa"/>
            <w:hideMark/>
          </w:tcPr>
          <w:p w14:paraId="4C900EED"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1</w:t>
            </w:r>
          </w:p>
        </w:tc>
      </w:tr>
      <w:tr w:rsidR="00AA2630" w:rsidRPr="001D5711" w14:paraId="1D25026C" w14:textId="77777777" w:rsidTr="00AA2630">
        <w:trPr>
          <w:trHeight w:val="567"/>
        </w:trPr>
        <w:tc>
          <w:tcPr>
            <w:tcW w:w="1838" w:type="dxa"/>
            <w:hideMark/>
          </w:tcPr>
          <w:p w14:paraId="14C7BB6E"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Yüzde (%)</w:t>
            </w:r>
          </w:p>
        </w:tc>
        <w:tc>
          <w:tcPr>
            <w:tcW w:w="992" w:type="dxa"/>
            <w:hideMark/>
          </w:tcPr>
          <w:p w14:paraId="4D6E1F09"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%25</w:t>
            </w:r>
          </w:p>
        </w:tc>
        <w:tc>
          <w:tcPr>
            <w:tcW w:w="993" w:type="dxa"/>
            <w:hideMark/>
          </w:tcPr>
          <w:p w14:paraId="14A97F54"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%8,33</w:t>
            </w:r>
          </w:p>
        </w:tc>
        <w:tc>
          <w:tcPr>
            <w:tcW w:w="1134" w:type="dxa"/>
            <w:hideMark/>
          </w:tcPr>
          <w:p w14:paraId="458671F0"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%16,67</w:t>
            </w:r>
          </w:p>
        </w:tc>
        <w:tc>
          <w:tcPr>
            <w:tcW w:w="1275" w:type="dxa"/>
            <w:hideMark/>
          </w:tcPr>
          <w:p w14:paraId="51CDD569"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%25</w:t>
            </w:r>
          </w:p>
        </w:tc>
        <w:tc>
          <w:tcPr>
            <w:tcW w:w="1276" w:type="dxa"/>
            <w:hideMark/>
          </w:tcPr>
          <w:p w14:paraId="6080F316"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%16,67</w:t>
            </w:r>
          </w:p>
        </w:tc>
        <w:tc>
          <w:tcPr>
            <w:tcW w:w="1418" w:type="dxa"/>
            <w:hideMark/>
          </w:tcPr>
          <w:p w14:paraId="4DFA79F1"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%8,33</w:t>
            </w:r>
          </w:p>
        </w:tc>
      </w:tr>
    </w:tbl>
    <w:p w14:paraId="2FDAA3FB" w14:textId="77777777" w:rsidR="006D0539" w:rsidRPr="006D0539" w:rsidRDefault="006D0539" w:rsidP="006D0539">
      <w:pPr>
        <w:spacing w:line="360" w:lineRule="auto"/>
        <w:rPr>
          <w:rFonts w:ascii="Times New Roman" w:hAnsi="Times New Roman" w:cs="Times New Roman"/>
        </w:rPr>
      </w:pPr>
    </w:p>
    <w:p w14:paraId="26A2046A" w14:textId="668B8922" w:rsidR="00AA2630" w:rsidRPr="001D5711" w:rsidRDefault="00AA2630" w:rsidP="00AA2630">
      <w:pPr>
        <w:pStyle w:val="ResimYazs"/>
        <w:keepNext/>
        <w:rPr>
          <w:rFonts w:ascii="Times New Roman" w:hAnsi="Times New Roman" w:cs="Times New Roman"/>
          <w:i w:val="0"/>
          <w:iCs w:val="0"/>
        </w:rPr>
      </w:pPr>
      <w:bookmarkStart w:id="15" w:name="_Toc191389463"/>
      <w:r w:rsidRPr="001D5711">
        <w:rPr>
          <w:rFonts w:ascii="Times New Roman" w:hAnsi="Times New Roman" w:cs="Times New Roman"/>
          <w:i w:val="0"/>
          <w:iCs w:val="0"/>
        </w:rPr>
        <w:lastRenderedPageBreak/>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8</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İdari Personelin Yaş İtibariyle Dağılımı</w:t>
      </w:r>
      <w:bookmarkEnd w:id="15"/>
    </w:p>
    <w:tbl>
      <w:tblPr>
        <w:tblW w:w="0" w:type="auto"/>
        <w:tblCellMar>
          <w:top w:w="15" w:type="dxa"/>
          <w:left w:w="15" w:type="dxa"/>
          <w:bottom w:w="15" w:type="dxa"/>
          <w:right w:w="15" w:type="dxa"/>
        </w:tblCellMar>
        <w:tblLook w:val="04A0" w:firstRow="1" w:lastRow="0" w:firstColumn="1" w:lastColumn="0" w:noHBand="0" w:noVBand="1"/>
      </w:tblPr>
      <w:tblGrid>
        <w:gridCol w:w="1838"/>
        <w:gridCol w:w="1701"/>
        <w:gridCol w:w="1701"/>
        <w:gridCol w:w="1843"/>
        <w:gridCol w:w="1843"/>
      </w:tblGrid>
      <w:tr w:rsidR="00ED7731" w:rsidRPr="001D5711" w14:paraId="0A777786" w14:textId="77777777" w:rsidTr="00ED7731">
        <w:trPr>
          <w:trHeight w:val="567"/>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CDEFA"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Yaş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2D3D2" w14:textId="2912A04B"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26-30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4DF35" w14:textId="4A9C209B"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31-35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3BC6A" w14:textId="629BBF76"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36-40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FDEE9" w14:textId="0C0CF3F4"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41-50</w:t>
            </w:r>
          </w:p>
        </w:tc>
      </w:tr>
      <w:tr w:rsidR="00ED7731" w:rsidRPr="001D5711" w14:paraId="0287C93C" w14:textId="77777777" w:rsidTr="00ED7731">
        <w:trPr>
          <w:trHeight w:val="567"/>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11238"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Kişi Sayısı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4AD36"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5B34E"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C8423"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61385"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3</w:t>
            </w:r>
          </w:p>
        </w:tc>
      </w:tr>
      <w:tr w:rsidR="00ED7731" w:rsidRPr="001D5711" w14:paraId="4DE50727" w14:textId="77777777" w:rsidTr="00ED7731">
        <w:trPr>
          <w:trHeight w:val="567"/>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FB633"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Yüzde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D8D3B"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%8,33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004F3"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%33,33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AA311"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%33,33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E6CE9" w14:textId="77777777" w:rsidR="006D0539" w:rsidRPr="006D0539" w:rsidRDefault="006D0539" w:rsidP="00ED7731">
            <w:pPr>
              <w:spacing w:line="360" w:lineRule="auto"/>
              <w:jc w:val="center"/>
              <w:rPr>
                <w:rFonts w:ascii="Times New Roman" w:hAnsi="Times New Roman" w:cs="Times New Roman"/>
              </w:rPr>
            </w:pPr>
            <w:r w:rsidRPr="006D0539">
              <w:rPr>
                <w:rFonts w:ascii="Times New Roman" w:hAnsi="Times New Roman" w:cs="Times New Roman"/>
              </w:rPr>
              <w:t>%25</w:t>
            </w:r>
          </w:p>
        </w:tc>
      </w:tr>
    </w:tbl>
    <w:p w14:paraId="66503B35" w14:textId="77777777" w:rsidR="006D0539" w:rsidRPr="006D0539" w:rsidRDefault="006D0539" w:rsidP="006D0539">
      <w:pPr>
        <w:spacing w:line="360" w:lineRule="auto"/>
        <w:rPr>
          <w:rFonts w:ascii="Times New Roman" w:hAnsi="Times New Roman" w:cs="Times New Roman"/>
        </w:rPr>
      </w:pPr>
    </w:p>
    <w:p w14:paraId="2EFC4A81" w14:textId="77777777" w:rsidR="006D0539" w:rsidRPr="001D5711" w:rsidRDefault="006D0539" w:rsidP="00ED7731">
      <w:pPr>
        <w:pStyle w:val="Balk3"/>
        <w:rPr>
          <w:rFonts w:ascii="Times New Roman" w:hAnsi="Times New Roman" w:cs="Times New Roman"/>
        </w:rPr>
      </w:pPr>
      <w:bookmarkStart w:id="16" w:name="_Toc191389446"/>
      <w:r w:rsidRPr="001D5711">
        <w:rPr>
          <w:rFonts w:ascii="Times New Roman" w:hAnsi="Times New Roman" w:cs="Times New Roman"/>
        </w:rPr>
        <w:t>5. Yönetim ve İç Kontrol Sistemi</w:t>
      </w:r>
      <w:bookmarkEnd w:id="16"/>
    </w:p>
    <w:p w14:paraId="1FC30012" w14:textId="77777777" w:rsidR="006D0539" w:rsidRPr="006D0539" w:rsidRDefault="006D0539" w:rsidP="007D5ADD">
      <w:pPr>
        <w:spacing w:line="360" w:lineRule="auto"/>
        <w:ind w:firstLine="708"/>
        <w:jc w:val="both"/>
        <w:rPr>
          <w:rFonts w:ascii="Times New Roman" w:hAnsi="Times New Roman" w:cs="Times New Roman"/>
        </w:rPr>
      </w:pPr>
      <w:r w:rsidRPr="006D0539">
        <w:rPr>
          <w:rFonts w:ascii="Times New Roman" w:hAnsi="Times New Roman" w:cs="Times New Roman"/>
        </w:rPr>
        <w:t>Yönetim ve iç kontrol sistemi konusunda İç Kontrol ve Ön Mali Kontrol Şube Müdürlüğünün görevleri şu şekildedir:</w:t>
      </w:r>
    </w:p>
    <w:p w14:paraId="16E677C7" w14:textId="77777777" w:rsidR="006D0539" w:rsidRPr="006D0539" w:rsidRDefault="006D0539" w:rsidP="007D5ADD">
      <w:pPr>
        <w:spacing w:line="360" w:lineRule="auto"/>
        <w:jc w:val="both"/>
        <w:rPr>
          <w:rFonts w:ascii="Times New Roman" w:hAnsi="Times New Roman" w:cs="Times New Roman"/>
        </w:rPr>
      </w:pPr>
      <w:r w:rsidRPr="006D0539">
        <w:rPr>
          <w:rFonts w:ascii="Times New Roman" w:hAnsi="Times New Roman" w:cs="Times New Roman"/>
          <w:b/>
          <w:bCs/>
        </w:rPr>
        <w:t xml:space="preserve">A. </w:t>
      </w:r>
      <w:r w:rsidRPr="006D0539">
        <w:rPr>
          <w:rFonts w:ascii="Times New Roman" w:hAnsi="Times New Roman" w:cs="Times New Roman"/>
        </w:rPr>
        <w:t>İç kontrol faaliyetlerini yürütmek: İç kontrol fonksiyonu kapsamındaki tüm çalışmaları koordine etmek, bu kapsamda oluşturulacak kurul, komisyonlar ile diğer toplantılara katılmak ve bunların sekretarya hizmetlerini yürütmek. İç kontrol sisteminin kurulması, standartlarının uygulanması ve geliştirilmesi konularında ilgili mevzuat çerçevesinde çalışmaların yapılmasını sağlamak. </w:t>
      </w:r>
    </w:p>
    <w:p w14:paraId="228DBA7A" w14:textId="77777777" w:rsidR="006D0539" w:rsidRPr="006D0539" w:rsidRDefault="006D0539" w:rsidP="007D5ADD">
      <w:pPr>
        <w:spacing w:line="360" w:lineRule="auto"/>
        <w:jc w:val="both"/>
        <w:rPr>
          <w:rFonts w:ascii="Times New Roman" w:hAnsi="Times New Roman" w:cs="Times New Roman"/>
        </w:rPr>
      </w:pPr>
      <w:r w:rsidRPr="006D0539">
        <w:rPr>
          <w:rFonts w:ascii="Times New Roman" w:hAnsi="Times New Roman" w:cs="Times New Roman"/>
          <w:b/>
          <w:bCs/>
        </w:rPr>
        <w:t xml:space="preserve">B. </w:t>
      </w:r>
      <w:r w:rsidRPr="006D0539">
        <w:rPr>
          <w:rFonts w:ascii="Times New Roman" w:hAnsi="Times New Roman" w:cs="Times New Roman"/>
        </w:rPr>
        <w:t>Ön mali kontrol hususlarındaki malî kanunların ve ilgili diğer mevzuatın uygulanması konusunda üst yöneticiye ve harcama yetkililerine gerekli bilgileri sağlamak, danışmanlık yapmak ve malî mevzuatta meydana gelen değişiklikler konusunda harcama birimlerini bilgilendirmek. </w:t>
      </w:r>
    </w:p>
    <w:p w14:paraId="3237A21A" w14:textId="77777777" w:rsidR="006D0539" w:rsidRPr="006D0539" w:rsidRDefault="006D0539" w:rsidP="007D5ADD">
      <w:pPr>
        <w:spacing w:line="360" w:lineRule="auto"/>
        <w:jc w:val="both"/>
        <w:rPr>
          <w:rFonts w:ascii="Times New Roman" w:hAnsi="Times New Roman" w:cs="Times New Roman"/>
        </w:rPr>
      </w:pPr>
      <w:r w:rsidRPr="006D0539">
        <w:rPr>
          <w:rFonts w:ascii="Times New Roman" w:hAnsi="Times New Roman" w:cs="Times New Roman"/>
          <w:b/>
          <w:bCs/>
        </w:rPr>
        <w:t xml:space="preserve">C. </w:t>
      </w:r>
      <w:r w:rsidRPr="006D0539">
        <w:rPr>
          <w:rFonts w:ascii="Times New Roman" w:hAnsi="Times New Roman" w:cs="Times New Roman"/>
        </w:rPr>
        <w:t>Üniversitenin, diğer idareler nezdinde takibi gereken malî iş ve işlemlerini yürütmek ve sonuçlandırmak; Üniversitenin, İç Kontrol ve Ön Mali Kontrol Şube Müdürlüğünün görev tanımı içinde yer alan ve diğer idareler nezdindeki malî iş ve işlemleri izlemek ve sonuçlandırmak, harcama birimleri arasında koordinasyonu sağlamak.</w:t>
      </w:r>
    </w:p>
    <w:p w14:paraId="1B5299BD" w14:textId="4F72A1DC" w:rsidR="006D0539" w:rsidRPr="001D5711" w:rsidRDefault="001D5711" w:rsidP="007D5ADD">
      <w:pPr>
        <w:pStyle w:val="Balk2"/>
        <w:jc w:val="both"/>
        <w:rPr>
          <w:rFonts w:ascii="Times New Roman" w:hAnsi="Times New Roman" w:cs="Times New Roman"/>
        </w:rPr>
      </w:pPr>
      <w:bookmarkStart w:id="17" w:name="_Toc191389447"/>
      <w:r w:rsidRPr="001D5711">
        <w:rPr>
          <w:rFonts w:ascii="Times New Roman" w:hAnsi="Times New Roman" w:cs="Times New Roman"/>
        </w:rPr>
        <w:t>D- Amaç ve Hedefler</w:t>
      </w:r>
      <w:bookmarkEnd w:id="17"/>
    </w:p>
    <w:p w14:paraId="24F74789" w14:textId="0240C33F" w:rsidR="006D0539" w:rsidRPr="006D0539" w:rsidRDefault="006D0539" w:rsidP="007D5ADD">
      <w:pPr>
        <w:spacing w:line="360" w:lineRule="auto"/>
        <w:ind w:firstLine="708"/>
        <w:jc w:val="both"/>
        <w:rPr>
          <w:rFonts w:ascii="Times New Roman" w:hAnsi="Times New Roman" w:cs="Times New Roman"/>
        </w:rPr>
      </w:pPr>
      <w:r w:rsidRPr="006D0539">
        <w:rPr>
          <w:rFonts w:ascii="Times New Roman" w:hAnsi="Times New Roman" w:cs="Times New Roman"/>
        </w:rPr>
        <w:t xml:space="preserve">5018 sayılı Kamu Malî Yönetimi ve Kontrol Kanun’un 60 </w:t>
      </w:r>
      <w:proofErr w:type="spellStart"/>
      <w:r w:rsidRPr="006D0539">
        <w:rPr>
          <w:rFonts w:ascii="Times New Roman" w:hAnsi="Times New Roman" w:cs="Times New Roman"/>
        </w:rPr>
        <w:t>ıncı</w:t>
      </w:r>
      <w:proofErr w:type="spellEnd"/>
      <w:r w:rsidRPr="006D0539">
        <w:rPr>
          <w:rFonts w:ascii="Times New Roman" w:hAnsi="Times New Roman" w:cs="Times New Roman"/>
        </w:rPr>
        <w:t xml:space="preserve"> maddesinde yer alan, Malî hizmetler biriminin yapısı teşkilât kanunlarında gösterilir. Malî hizmetler birimlerinin çalışma </w:t>
      </w:r>
      <w:proofErr w:type="spellStart"/>
      <w:r w:rsidRPr="006D0539">
        <w:rPr>
          <w:rFonts w:ascii="Times New Roman" w:hAnsi="Times New Roman" w:cs="Times New Roman"/>
        </w:rPr>
        <w:t>usûl</w:t>
      </w:r>
      <w:proofErr w:type="spellEnd"/>
      <w:r w:rsidRPr="006D0539">
        <w:rPr>
          <w:rFonts w:ascii="Times New Roman" w:hAnsi="Times New Roman" w:cs="Times New Roman"/>
        </w:rPr>
        <w:t xml:space="preserve"> ve esasları; idarelerin teşkilat yapısı dikkate alınmak ve stratejik planlama, bütçe ve performans programı, muhasebe-kesin hesap ve raporlama ile iç kontrol fonksiyonlarının</w:t>
      </w:r>
      <w:r w:rsidR="007D5ADD" w:rsidRPr="001D5711">
        <w:rPr>
          <w:rFonts w:ascii="Times New Roman" w:hAnsi="Times New Roman" w:cs="Times New Roman"/>
        </w:rPr>
        <w:t xml:space="preserve"> </w:t>
      </w:r>
      <w:r w:rsidRPr="006D0539">
        <w:rPr>
          <w:rFonts w:ascii="Times New Roman" w:hAnsi="Times New Roman" w:cs="Times New Roman"/>
        </w:rPr>
        <w:t>ayrı alt birimler tarafından yürütülebilmesini sağlayacak şekilde Hazine ve Maliye Bakanlığınca hazırlanarak Bakanlar Kurulunca çıkarılacak yönetmelikle belirlenir.'' hükmüne dayanılarak Strateji Geliştirme Daire Başkanlığımız çalışmalarını sürdürmektedir.</w:t>
      </w:r>
    </w:p>
    <w:p w14:paraId="3D80233E" w14:textId="77777777" w:rsidR="006D0539" w:rsidRPr="006D0539" w:rsidRDefault="006D0539" w:rsidP="006D0539">
      <w:pPr>
        <w:spacing w:line="360" w:lineRule="auto"/>
        <w:rPr>
          <w:rFonts w:ascii="Times New Roman" w:hAnsi="Times New Roman" w:cs="Times New Roman"/>
        </w:rPr>
      </w:pPr>
    </w:p>
    <w:p w14:paraId="77D4DE82" w14:textId="77777777" w:rsidR="006D0539" w:rsidRPr="006D0539" w:rsidRDefault="006D0539" w:rsidP="007D5ADD">
      <w:pPr>
        <w:spacing w:line="360" w:lineRule="auto"/>
        <w:jc w:val="both"/>
        <w:rPr>
          <w:rFonts w:ascii="Times New Roman" w:hAnsi="Times New Roman" w:cs="Times New Roman"/>
        </w:rPr>
      </w:pPr>
      <w:r w:rsidRPr="006D0539">
        <w:rPr>
          <w:rFonts w:ascii="Times New Roman" w:hAnsi="Times New Roman" w:cs="Times New Roman"/>
        </w:rPr>
        <w:lastRenderedPageBreak/>
        <w:t>2020-2024 Stratejik Planı kapsamına belirlenen amaç ve hedeflerimiz şu şekildedir:</w:t>
      </w:r>
    </w:p>
    <w:p w14:paraId="3C690B07" w14:textId="77777777" w:rsidR="006D0539" w:rsidRPr="001D5711" w:rsidRDefault="006D0539" w:rsidP="007D5ADD">
      <w:pPr>
        <w:pStyle w:val="ListeParagraf"/>
        <w:numPr>
          <w:ilvl w:val="0"/>
          <w:numId w:val="24"/>
        </w:numPr>
        <w:spacing w:line="360" w:lineRule="auto"/>
        <w:jc w:val="both"/>
        <w:rPr>
          <w:rFonts w:ascii="Times New Roman" w:hAnsi="Times New Roman" w:cs="Times New Roman"/>
          <w:b/>
          <w:bCs/>
        </w:rPr>
      </w:pPr>
      <w:r w:rsidRPr="001D5711">
        <w:rPr>
          <w:rFonts w:ascii="Times New Roman" w:hAnsi="Times New Roman" w:cs="Times New Roman"/>
          <w:b/>
          <w:bCs/>
        </w:rPr>
        <w:t>A.1. Çağdaş ve kaliteli eğitim ve öğretim anlayışıyla başarıyı artırmak.</w:t>
      </w:r>
    </w:p>
    <w:p w14:paraId="24D8D14E" w14:textId="77777777" w:rsidR="006D0539" w:rsidRPr="006D0539" w:rsidRDefault="006D0539" w:rsidP="007D5ADD">
      <w:pPr>
        <w:numPr>
          <w:ilvl w:val="0"/>
          <w:numId w:val="25"/>
        </w:numPr>
        <w:spacing w:line="360" w:lineRule="auto"/>
        <w:jc w:val="both"/>
        <w:rPr>
          <w:rFonts w:ascii="Times New Roman" w:hAnsi="Times New Roman" w:cs="Times New Roman"/>
        </w:rPr>
      </w:pPr>
      <w:r w:rsidRPr="006D0539">
        <w:rPr>
          <w:rFonts w:ascii="Times New Roman" w:hAnsi="Times New Roman" w:cs="Times New Roman"/>
        </w:rPr>
        <w:t>H.1.1. Öğretim elemanlarının yurtiçi ve yurtdışı deneyimlerinin artırılması,</w:t>
      </w:r>
    </w:p>
    <w:p w14:paraId="2CE254EF" w14:textId="77777777" w:rsidR="006D0539" w:rsidRPr="006D0539" w:rsidRDefault="006D0539" w:rsidP="007D5ADD">
      <w:pPr>
        <w:numPr>
          <w:ilvl w:val="0"/>
          <w:numId w:val="25"/>
        </w:numPr>
        <w:spacing w:line="360" w:lineRule="auto"/>
        <w:jc w:val="both"/>
        <w:rPr>
          <w:rFonts w:ascii="Times New Roman" w:hAnsi="Times New Roman" w:cs="Times New Roman"/>
        </w:rPr>
      </w:pPr>
      <w:r w:rsidRPr="006D0539">
        <w:rPr>
          <w:rFonts w:ascii="Times New Roman" w:hAnsi="Times New Roman" w:cs="Times New Roman"/>
        </w:rPr>
        <w:t>H.1.2. Üniversitenin daha başarılı öğrenciler tarafından tercih edilmesini sağlamak,</w:t>
      </w:r>
    </w:p>
    <w:p w14:paraId="01E12620" w14:textId="77777777" w:rsidR="006D0539" w:rsidRPr="006D0539" w:rsidRDefault="006D0539" w:rsidP="007D5ADD">
      <w:pPr>
        <w:numPr>
          <w:ilvl w:val="0"/>
          <w:numId w:val="25"/>
        </w:numPr>
        <w:spacing w:line="360" w:lineRule="auto"/>
        <w:jc w:val="both"/>
        <w:rPr>
          <w:rFonts w:ascii="Times New Roman" w:hAnsi="Times New Roman" w:cs="Times New Roman"/>
        </w:rPr>
      </w:pPr>
      <w:r w:rsidRPr="006D0539">
        <w:rPr>
          <w:rFonts w:ascii="Times New Roman" w:hAnsi="Times New Roman" w:cs="Times New Roman"/>
        </w:rPr>
        <w:t>H.1.3. Uygulamalı eğitim modelini yaygınlaştırmak,</w:t>
      </w:r>
    </w:p>
    <w:p w14:paraId="3580502C" w14:textId="77777777" w:rsidR="006D0539" w:rsidRPr="006D0539" w:rsidRDefault="006D0539" w:rsidP="007D5ADD">
      <w:pPr>
        <w:numPr>
          <w:ilvl w:val="0"/>
          <w:numId w:val="25"/>
        </w:numPr>
        <w:spacing w:line="360" w:lineRule="auto"/>
        <w:jc w:val="both"/>
        <w:rPr>
          <w:rFonts w:ascii="Times New Roman" w:hAnsi="Times New Roman" w:cs="Times New Roman"/>
        </w:rPr>
      </w:pPr>
      <w:r w:rsidRPr="006D0539">
        <w:rPr>
          <w:rFonts w:ascii="Times New Roman" w:hAnsi="Times New Roman" w:cs="Times New Roman"/>
        </w:rPr>
        <w:t>H.1.4. Öğrencilerin sosyal ve kişisel gelişimlerini desteklemek,</w:t>
      </w:r>
    </w:p>
    <w:p w14:paraId="16908AD2" w14:textId="77777777" w:rsidR="006D0539" w:rsidRPr="006D0539" w:rsidRDefault="006D0539" w:rsidP="007D5ADD">
      <w:pPr>
        <w:numPr>
          <w:ilvl w:val="0"/>
          <w:numId w:val="25"/>
        </w:numPr>
        <w:spacing w:line="360" w:lineRule="auto"/>
        <w:jc w:val="both"/>
        <w:rPr>
          <w:rFonts w:ascii="Times New Roman" w:hAnsi="Times New Roman" w:cs="Times New Roman"/>
        </w:rPr>
      </w:pPr>
      <w:r w:rsidRPr="006D0539">
        <w:rPr>
          <w:rFonts w:ascii="Times New Roman" w:hAnsi="Times New Roman" w:cs="Times New Roman"/>
        </w:rPr>
        <w:t>H.1.5. Üniversitemizin ulusal ve uluslararası itibarını artırmak,</w:t>
      </w:r>
    </w:p>
    <w:p w14:paraId="422A54CF" w14:textId="77777777" w:rsidR="006D0539" w:rsidRPr="006D0539" w:rsidRDefault="006D0539" w:rsidP="007D5ADD">
      <w:pPr>
        <w:numPr>
          <w:ilvl w:val="0"/>
          <w:numId w:val="25"/>
        </w:numPr>
        <w:spacing w:line="360" w:lineRule="auto"/>
        <w:jc w:val="both"/>
        <w:rPr>
          <w:rFonts w:ascii="Times New Roman" w:hAnsi="Times New Roman" w:cs="Times New Roman"/>
        </w:rPr>
      </w:pPr>
      <w:r w:rsidRPr="006D0539">
        <w:rPr>
          <w:rFonts w:ascii="Times New Roman" w:hAnsi="Times New Roman" w:cs="Times New Roman"/>
        </w:rPr>
        <w:t>H.1.6. Çağdaş, donanımlı derslik/ laboratuvar, atölye, sağlık merkezi, öğrenci yaşam merkezi, Teknokent ve kültür merkezleri olanakların sağlanması,</w:t>
      </w:r>
    </w:p>
    <w:p w14:paraId="6D045DB7" w14:textId="77777777" w:rsidR="006D0539" w:rsidRPr="006D0539" w:rsidRDefault="006D0539" w:rsidP="007D5ADD">
      <w:pPr>
        <w:numPr>
          <w:ilvl w:val="0"/>
          <w:numId w:val="25"/>
        </w:numPr>
        <w:spacing w:line="360" w:lineRule="auto"/>
        <w:jc w:val="both"/>
        <w:rPr>
          <w:rFonts w:ascii="Times New Roman" w:hAnsi="Times New Roman" w:cs="Times New Roman"/>
        </w:rPr>
      </w:pPr>
      <w:r w:rsidRPr="006D0539">
        <w:rPr>
          <w:rFonts w:ascii="Times New Roman" w:hAnsi="Times New Roman" w:cs="Times New Roman"/>
        </w:rPr>
        <w:t>H.1.7. Üniversitenin engelli öğrenciler tarafından tercih edilmesini sağlamak.</w:t>
      </w:r>
    </w:p>
    <w:p w14:paraId="5B8C317C" w14:textId="77777777" w:rsidR="006D0539" w:rsidRPr="001D5711" w:rsidRDefault="006D0539" w:rsidP="007D5ADD">
      <w:pPr>
        <w:pStyle w:val="ListeParagraf"/>
        <w:numPr>
          <w:ilvl w:val="0"/>
          <w:numId w:val="24"/>
        </w:numPr>
        <w:spacing w:line="360" w:lineRule="auto"/>
        <w:jc w:val="both"/>
        <w:rPr>
          <w:rFonts w:ascii="Times New Roman" w:hAnsi="Times New Roman" w:cs="Times New Roman"/>
          <w:b/>
          <w:bCs/>
        </w:rPr>
      </w:pPr>
      <w:r w:rsidRPr="001D5711">
        <w:rPr>
          <w:rFonts w:ascii="Times New Roman" w:hAnsi="Times New Roman" w:cs="Times New Roman"/>
          <w:b/>
          <w:bCs/>
        </w:rPr>
        <w:t>A.2. Üniversitenin bilimsel ve akademik altyapısını güçlendirmek.</w:t>
      </w:r>
    </w:p>
    <w:p w14:paraId="2C535391" w14:textId="77777777" w:rsidR="006D0539" w:rsidRPr="006D0539" w:rsidRDefault="006D0539" w:rsidP="007D5ADD">
      <w:pPr>
        <w:numPr>
          <w:ilvl w:val="0"/>
          <w:numId w:val="26"/>
        </w:numPr>
        <w:spacing w:line="360" w:lineRule="auto"/>
        <w:jc w:val="both"/>
        <w:rPr>
          <w:rFonts w:ascii="Times New Roman" w:hAnsi="Times New Roman" w:cs="Times New Roman"/>
        </w:rPr>
      </w:pPr>
      <w:r w:rsidRPr="006D0539">
        <w:rPr>
          <w:rFonts w:ascii="Times New Roman" w:hAnsi="Times New Roman" w:cs="Times New Roman"/>
        </w:rPr>
        <w:t>H.2.1. Bilimsel araştırma- geliştirme süreçlerinde fiziksel alt yapının güçlendirilmesi ve etkin kullanımının sağlanması,</w:t>
      </w:r>
    </w:p>
    <w:p w14:paraId="13B99C46" w14:textId="77777777" w:rsidR="006D0539" w:rsidRPr="006D0539" w:rsidRDefault="006D0539" w:rsidP="007D5ADD">
      <w:pPr>
        <w:numPr>
          <w:ilvl w:val="0"/>
          <w:numId w:val="26"/>
        </w:numPr>
        <w:spacing w:line="360" w:lineRule="auto"/>
        <w:jc w:val="both"/>
        <w:rPr>
          <w:rFonts w:ascii="Times New Roman" w:hAnsi="Times New Roman" w:cs="Times New Roman"/>
        </w:rPr>
      </w:pPr>
      <w:r w:rsidRPr="006D0539">
        <w:rPr>
          <w:rFonts w:ascii="Times New Roman" w:hAnsi="Times New Roman" w:cs="Times New Roman"/>
        </w:rPr>
        <w:t xml:space="preserve">H.2.2. Web at </w:t>
      </w:r>
      <w:proofErr w:type="spellStart"/>
      <w:r w:rsidRPr="006D0539">
        <w:rPr>
          <w:rFonts w:ascii="Times New Roman" w:hAnsi="Times New Roman" w:cs="Times New Roman"/>
        </w:rPr>
        <w:t>science</w:t>
      </w:r>
      <w:proofErr w:type="spellEnd"/>
      <w:r w:rsidRPr="006D0539">
        <w:rPr>
          <w:rFonts w:ascii="Times New Roman" w:hAnsi="Times New Roman" w:cs="Times New Roman"/>
        </w:rPr>
        <w:t xml:space="preserve"> kapsamında indekslenen dergilerde yayımlanan bilimsel çalışma sayısının artırılması,</w:t>
      </w:r>
    </w:p>
    <w:p w14:paraId="52ACDE8E" w14:textId="77777777" w:rsidR="006D0539" w:rsidRPr="006D0539" w:rsidRDefault="006D0539" w:rsidP="007D5ADD">
      <w:pPr>
        <w:numPr>
          <w:ilvl w:val="0"/>
          <w:numId w:val="26"/>
        </w:numPr>
        <w:spacing w:line="360" w:lineRule="auto"/>
        <w:jc w:val="both"/>
        <w:rPr>
          <w:rFonts w:ascii="Times New Roman" w:hAnsi="Times New Roman" w:cs="Times New Roman"/>
        </w:rPr>
      </w:pPr>
      <w:r w:rsidRPr="006D0539">
        <w:rPr>
          <w:rFonts w:ascii="Times New Roman" w:hAnsi="Times New Roman" w:cs="Times New Roman"/>
        </w:rPr>
        <w:t>H.2.3. Üniversitemiz ev sahipliğinde düzenlenen kongre, konferans ve sempozyumların sayısının artırılması</w:t>
      </w:r>
    </w:p>
    <w:p w14:paraId="4CE2BF1C" w14:textId="77777777" w:rsidR="006D0539" w:rsidRPr="006D0539" w:rsidRDefault="006D0539" w:rsidP="007D5ADD">
      <w:pPr>
        <w:numPr>
          <w:ilvl w:val="0"/>
          <w:numId w:val="26"/>
        </w:numPr>
        <w:spacing w:line="360" w:lineRule="auto"/>
        <w:jc w:val="both"/>
        <w:rPr>
          <w:rFonts w:ascii="Times New Roman" w:hAnsi="Times New Roman" w:cs="Times New Roman"/>
        </w:rPr>
      </w:pPr>
      <w:r w:rsidRPr="006D0539">
        <w:rPr>
          <w:rFonts w:ascii="Times New Roman" w:hAnsi="Times New Roman" w:cs="Times New Roman"/>
        </w:rPr>
        <w:t xml:space="preserve">H.2.4. Kütüphane ve </w:t>
      </w:r>
      <w:proofErr w:type="gramStart"/>
      <w:r w:rsidRPr="006D0539">
        <w:rPr>
          <w:rFonts w:ascii="Times New Roman" w:hAnsi="Times New Roman" w:cs="Times New Roman"/>
        </w:rPr>
        <w:t>dokümantasyon</w:t>
      </w:r>
      <w:proofErr w:type="gramEnd"/>
      <w:r w:rsidRPr="006D0539">
        <w:rPr>
          <w:rFonts w:ascii="Times New Roman" w:hAnsi="Times New Roman" w:cs="Times New Roman"/>
        </w:rPr>
        <w:t xml:space="preserve"> altyapı olanaklarını geliştirmek</w:t>
      </w:r>
    </w:p>
    <w:p w14:paraId="31CA60A0" w14:textId="77777777" w:rsidR="006D0539" w:rsidRPr="006D0539" w:rsidRDefault="006D0539" w:rsidP="007D5ADD">
      <w:pPr>
        <w:numPr>
          <w:ilvl w:val="0"/>
          <w:numId w:val="27"/>
        </w:numPr>
        <w:spacing w:line="360" w:lineRule="auto"/>
        <w:jc w:val="both"/>
        <w:rPr>
          <w:rFonts w:ascii="Times New Roman" w:hAnsi="Times New Roman" w:cs="Times New Roman"/>
          <w:b/>
          <w:bCs/>
        </w:rPr>
      </w:pPr>
      <w:r w:rsidRPr="006D0539">
        <w:rPr>
          <w:rFonts w:ascii="Times New Roman" w:hAnsi="Times New Roman" w:cs="Times New Roman"/>
          <w:b/>
          <w:bCs/>
        </w:rPr>
        <w:t>A.3. Toplumsal anlamda bölgeye ekonomi, tarım, turizm, kalkınma ve girişimcilik alanlarında destek olmak.</w:t>
      </w:r>
    </w:p>
    <w:p w14:paraId="3BE9B098" w14:textId="77777777" w:rsidR="006D0539" w:rsidRPr="006D0539" w:rsidRDefault="006D0539" w:rsidP="007D5ADD">
      <w:pPr>
        <w:numPr>
          <w:ilvl w:val="0"/>
          <w:numId w:val="28"/>
        </w:numPr>
        <w:spacing w:line="360" w:lineRule="auto"/>
        <w:jc w:val="both"/>
        <w:rPr>
          <w:rFonts w:ascii="Times New Roman" w:hAnsi="Times New Roman" w:cs="Times New Roman"/>
        </w:rPr>
      </w:pPr>
      <w:r w:rsidRPr="006D0539">
        <w:rPr>
          <w:rFonts w:ascii="Times New Roman" w:hAnsi="Times New Roman" w:cs="Times New Roman"/>
        </w:rPr>
        <w:t>H.3.1. Sağlık turizmi tanınırlığını, niteliğini ve kapasitesinin artırılması,</w:t>
      </w:r>
    </w:p>
    <w:p w14:paraId="0F28823A" w14:textId="77777777" w:rsidR="006D0539" w:rsidRPr="006D0539" w:rsidRDefault="006D0539" w:rsidP="007D5ADD">
      <w:pPr>
        <w:numPr>
          <w:ilvl w:val="0"/>
          <w:numId w:val="28"/>
        </w:numPr>
        <w:spacing w:line="360" w:lineRule="auto"/>
        <w:jc w:val="both"/>
        <w:rPr>
          <w:rFonts w:ascii="Times New Roman" w:hAnsi="Times New Roman" w:cs="Times New Roman"/>
        </w:rPr>
      </w:pPr>
      <w:r w:rsidRPr="006D0539">
        <w:rPr>
          <w:rFonts w:ascii="Times New Roman" w:hAnsi="Times New Roman" w:cs="Times New Roman"/>
        </w:rPr>
        <w:t>H.3.2. Bölgesel ve ulusal düzeyde şehrin kalkınmasının sürdürülebilirliğine katkıda bulunmak,</w:t>
      </w:r>
    </w:p>
    <w:p w14:paraId="201897BB" w14:textId="77777777" w:rsidR="006D0539" w:rsidRPr="006D0539" w:rsidRDefault="006D0539" w:rsidP="007D5ADD">
      <w:pPr>
        <w:numPr>
          <w:ilvl w:val="0"/>
          <w:numId w:val="28"/>
        </w:numPr>
        <w:spacing w:line="360" w:lineRule="auto"/>
        <w:jc w:val="both"/>
        <w:rPr>
          <w:rFonts w:ascii="Times New Roman" w:hAnsi="Times New Roman" w:cs="Times New Roman"/>
        </w:rPr>
      </w:pPr>
      <w:r w:rsidRPr="006D0539">
        <w:rPr>
          <w:rFonts w:ascii="Times New Roman" w:hAnsi="Times New Roman" w:cs="Times New Roman"/>
        </w:rPr>
        <w:t xml:space="preserve">H.3.3. Girişimcilik ve yenilikçilik kültürü ile öğrencilere, akademisyenlere ve bölgeye yönelik sektörel </w:t>
      </w:r>
      <w:proofErr w:type="gramStart"/>
      <w:r w:rsidRPr="006D0539">
        <w:rPr>
          <w:rFonts w:ascii="Times New Roman" w:hAnsi="Times New Roman" w:cs="Times New Roman"/>
        </w:rPr>
        <w:t>işbirliği</w:t>
      </w:r>
      <w:proofErr w:type="gramEnd"/>
      <w:r w:rsidRPr="006D0539">
        <w:rPr>
          <w:rFonts w:ascii="Times New Roman" w:hAnsi="Times New Roman" w:cs="Times New Roman"/>
        </w:rPr>
        <w:t xml:space="preserve"> geliştirmek,</w:t>
      </w:r>
    </w:p>
    <w:p w14:paraId="6A819E4C" w14:textId="77777777" w:rsidR="006D0539" w:rsidRPr="006D0539" w:rsidRDefault="006D0539" w:rsidP="007D5ADD">
      <w:pPr>
        <w:numPr>
          <w:ilvl w:val="0"/>
          <w:numId w:val="28"/>
        </w:numPr>
        <w:spacing w:line="360" w:lineRule="auto"/>
        <w:jc w:val="both"/>
        <w:rPr>
          <w:rFonts w:ascii="Times New Roman" w:hAnsi="Times New Roman" w:cs="Times New Roman"/>
        </w:rPr>
      </w:pPr>
      <w:r w:rsidRPr="006D0539">
        <w:rPr>
          <w:rFonts w:ascii="Times New Roman" w:hAnsi="Times New Roman" w:cs="Times New Roman"/>
        </w:rPr>
        <w:t>H.3.4. Sağlık alanında ürün ve hizmetleri tanıtımı ve etkileşimini artırmak.</w:t>
      </w:r>
    </w:p>
    <w:p w14:paraId="09A2C0C0" w14:textId="77777777" w:rsidR="006D0539" w:rsidRPr="006D0539" w:rsidRDefault="006D0539" w:rsidP="007D5ADD">
      <w:pPr>
        <w:numPr>
          <w:ilvl w:val="0"/>
          <w:numId w:val="29"/>
        </w:numPr>
        <w:spacing w:line="360" w:lineRule="auto"/>
        <w:jc w:val="both"/>
        <w:rPr>
          <w:rFonts w:ascii="Times New Roman" w:hAnsi="Times New Roman" w:cs="Times New Roman"/>
          <w:b/>
          <w:bCs/>
        </w:rPr>
      </w:pPr>
      <w:r w:rsidRPr="006D0539">
        <w:rPr>
          <w:rFonts w:ascii="Times New Roman" w:hAnsi="Times New Roman" w:cs="Times New Roman"/>
          <w:b/>
          <w:bCs/>
        </w:rPr>
        <w:lastRenderedPageBreak/>
        <w:t>A.4. Kurumsal kültürü ve kapasiteyi arttırmak.</w:t>
      </w:r>
    </w:p>
    <w:p w14:paraId="43C931E2" w14:textId="77777777" w:rsidR="006D0539" w:rsidRPr="006D0539" w:rsidRDefault="006D0539" w:rsidP="007D5ADD">
      <w:pPr>
        <w:numPr>
          <w:ilvl w:val="0"/>
          <w:numId w:val="30"/>
        </w:numPr>
        <w:spacing w:line="360" w:lineRule="auto"/>
        <w:jc w:val="both"/>
        <w:rPr>
          <w:rFonts w:ascii="Times New Roman" w:hAnsi="Times New Roman" w:cs="Times New Roman"/>
        </w:rPr>
      </w:pPr>
      <w:r w:rsidRPr="006D0539">
        <w:rPr>
          <w:rFonts w:ascii="Times New Roman" w:hAnsi="Times New Roman" w:cs="Times New Roman"/>
        </w:rPr>
        <w:t>H.4.1. Kurumsal kalite kültürünün üniversite geneline yaymak,</w:t>
      </w:r>
    </w:p>
    <w:p w14:paraId="188B846B" w14:textId="77777777" w:rsidR="006D0539" w:rsidRPr="006D0539" w:rsidRDefault="006D0539" w:rsidP="007D5ADD">
      <w:pPr>
        <w:numPr>
          <w:ilvl w:val="0"/>
          <w:numId w:val="30"/>
        </w:numPr>
        <w:spacing w:line="360" w:lineRule="auto"/>
        <w:jc w:val="both"/>
        <w:rPr>
          <w:rFonts w:ascii="Times New Roman" w:hAnsi="Times New Roman" w:cs="Times New Roman"/>
        </w:rPr>
      </w:pPr>
      <w:r w:rsidRPr="006D0539">
        <w:rPr>
          <w:rFonts w:ascii="Times New Roman" w:hAnsi="Times New Roman" w:cs="Times New Roman"/>
        </w:rPr>
        <w:t>H.4.2. Kurumsal memnuniyet ve aidiyet duygusunu geliştirmek,</w:t>
      </w:r>
    </w:p>
    <w:p w14:paraId="3B63C421" w14:textId="77777777" w:rsidR="006D0539" w:rsidRPr="006D0539" w:rsidRDefault="006D0539" w:rsidP="007D5ADD">
      <w:pPr>
        <w:numPr>
          <w:ilvl w:val="0"/>
          <w:numId w:val="30"/>
        </w:numPr>
        <w:spacing w:line="360" w:lineRule="auto"/>
        <w:jc w:val="both"/>
        <w:rPr>
          <w:rFonts w:ascii="Times New Roman" w:hAnsi="Times New Roman" w:cs="Times New Roman"/>
        </w:rPr>
      </w:pPr>
      <w:r w:rsidRPr="006D0539">
        <w:rPr>
          <w:rFonts w:ascii="Times New Roman" w:hAnsi="Times New Roman" w:cs="Times New Roman"/>
        </w:rPr>
        <w:t xml:space="preserve">H.4.3. Mezunlarla iletişimi sağlamak ve </w:t>
      </w:r>
      <w:proofErr w:type="gramStart"/>
      <w:r w:rsidRPr="006D0539">
        <w:rPr>
          <w:rFonts w:ascii="Times New Roman" w:hAnsi="Times New Roman" w:cs="Times New Roman"/>
        </w:rPr>
        <w:t>işbirliğini</w:t>
      </w:r>
      <w:proofErr w:type="gramEnd"/>
      <w:r w:rsidRPr="006D0539">
        <w:rPr>
          <w:rFonts w:ascii="Times New Roman" w:hAnsi="Times New Roman" w:cs="Times New Roman"/>
        </w:rPr>
        <w:t xml:space="preserve"> güçlendirmek.</w:t>
      </w:r>
    </w:p>
    <w:p w14:paraId="7D67F5DC" w14:textId="77777777" w:rsidR="006D0539" w:rsidRPr="006D0539" w:rsidRDefault="006D0539" w:rsidP="007D5ADD">
      <w:pPr>
        <w:spacing w:line="360" w:lineRule="auto"/>
        <w:ind w:firstLine="360"/>
        <w:jc w:val="both"/>
        <w:rPr>
          <w:rFonts w:ascii="Times New Roman" w:hAnsi="Times New Roman" w:cs="Times New Roman"/>
        </w:rPr>
      </w:pPr>
      <w:r w:rsidRPr="006D0539">
        <w:rPr>
          <w:rFonts w:ascii="Times New Roman" w:hAnsi="Times New Roman" w:cs="Times New Roman"/>
        </w:rPr>
        <w:t>Başkanlığımız, Üniversitemizin amaç ve hedefleri doğrultusunda 4 farklı şube müdürlüğü ile hizmet vermektedir. Rutin olarak yapılan en önemli işlemler ise aşağıda belirtilmiştir:</w:t>
      </w:r>
    </w:p>
    <w:p w14:paraId="184FEAE4"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Her ayın 20’sine kadar Hazine ve Maliye Bakanlığı’na 3 ay sonrası için nakit ihtiyacı bildirimi,</w:t>
      </w:r>
    </w:p>
    <w:p w14:paraId="4CF2EAF1"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Her ay harcama birimleri adına SGK ödemelerinin yapılması (5510 öncesi ve sonrası), </w:t>
      </w:r>
    </w:p>
    <w:p w14:paraId="1E2C0FA5"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Her ay Vergi Dairesine KDV, Gelir Vergisi ve Damga Vergisi ödemeleri,</w:t>
      </w:r>
    </w:p>
    <w:p w14:paraId="1B60FC98"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Her ay sigorta primleri, kısmi zamanlı öğrenciler ile yabancı uyruklu sözleşmelilerin sigorta ödemeleri,</w:t>
      </w:r>
    </w:p>
    <w:p w14:paraId="72C709EA"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Her ay Sendika aidatları, Kefalet aidatları, BES aidatları, İcra ödemeleri,</w:t>
      </w:r>
    </w:p>
    <w:p w14:paraId="58D446C6"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Teminat Mektuplarının muhafazası ve iade işlemleri,</w:t>
      </w:r>
    </w:p>
    <w:p w14:paraId="62AC0201"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Bilimsel Araştırma Projeleri kapsamında ödemeler,</w:t>
      </w:r>
    </w:p>
    <w:p w14:paraId="7BD5C5AA"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 xml:space="preserve">TÜBİTAK, ERASMUS, FARABİ, </w:t>
      </w:r>
      <w:proofErr w:type="gramStart"/>
      <w:r w:rsidRPr="006D0539">
        <w:rPr>
          <w:rFonts w:ascii="Times New Roman" w:hAnsi="Times New Roman" w:cs="Times New Roman"/>
        </w:rPr>
        <w:t>MEVLANA</w:t>
      </w:r>
      <w:proofErr w:type="gramEnd"/>
      <w:r w:rsidRPr="006D0539">
        <w:rPr>
          <w:rFonts w:ascii="Times New Roman" w:hAnsi="Times New Roman" w:cs="Times New Roman"/>
        </w:rPr>
        <w:t xml:space="preserve"> kapsamında yapılan ödemeler,</w:t>
      </w:r>
    </w:p>
    <w:p w14:paraId="530CFAC6"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Haftanın 2 günü bütün ödemlerin kontrolü ve bankaya gönderilmesi,</w:t>
      </w:r>
    </w:p>
    <w:p w14:paraId="33FD6D0D"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Maaş ve ek ders ödemeleri kontrolü ve bankaya iletilmesi,</w:t>
      </w:r>
    </w:p>
    <w:p w14:paraId="1C4D4D83" w14:textId="77777777" w:rsidR="006D0539" w:rsidRP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Her ay Sayıştay Başkanlığı’na mali tabloların gönderilmesi,</w:t>
      </w:r>
    </w:p>
    <w:p w14:paraId="5CA3607F" w14:textId="77777777" w:rsidR="006D0539" w:rsidRDefault="006D0539" w:rsidP="007D5ADD">
      <w:pPr>
        <w:numPr>
          <w:ilvl w:val="0"/>
          <w:numId w:val="31"/>
        </w:numPr>
        <w:spacing w:line="360" w:lineRule="auto"/>
        <w:jc w:val="both"/>
        <w:rPr>
          <w:rFonts w:ascii="Times New Roman" w:hAnsi="Times New Roman" w:cs="Times New Roman"/>
        </w:rPr>
      </w:pPr>
      <w:r w:rsidRPr="006D0539">
        <w:rPr>
          <w:rFonts w:ascii="Times New Roman" w:hAnsi="Times New Roman" w:cs="Times New Roman"/>
        </w:rPr>
        <w:t>Her ay web sayfamızda mali tabloların yayınlanması.</w:t>
      </w:r>
    </w:p>
    <w:p w14:paraId="698879C1" w14:textId="77777777" w:rsidR="00C80208" w:rsidRDefault="00C80208" w:rsidP="00C80208">
      <w:pPr>
        <w:spacing w:line="360" w:lineRule="auto"/>
        <w:ind w:left="720"/>
        <w:jc w:val="both"/>
        <w:rPr>
          <w:rFonts w:ascii="Times New Roman" w:hAnsi="Times New Roman" w:cs="Times New Roman"/>
        </w:rPr>
      </w:pPr>
    </w:p>
    <w:p w14:paraId="163F58F4" w14:textId="77777777" w:rsidR="00C80208" w:rsidRDefault="00C80208" w:rsidP="00C80208">
      <w:pPr>
        <w:spacing w:line="360" w:lineRule="auto"/>
        <w:ind w:left="720"/>
        <w:jc w:val="both"/>
        <w:rPr>
          <w:rFonts w:ascii="Times New Roman" w:hAnsi="Times New Roman" w:cs="Times New Roman"/>
        </w:rPr>
      </w:pPr>
    </w:p>
    <w:p w14:paraId="317ADB21" w14:textId="77777777" w:rsidR="00C80208" w:rsidRPr="006D0539" w:rsidRDefault="00C80208" w:rsidP="00C80208">
      <w:pPr>
        <w:spacing w:line="360" w:lineRule="auto"/>
        <w:ind w:left="720"/>
        <w:jc w:val="both"/>
        <w:rPr>
          <w:rFonts w:ascii="Times New Roman" w:hAnsi="Times New Roman" w:cs="Times New Roman"/>
        </w:rPr>
      </w:pPr>
    </w:p>
    <w:p w14:paraId="02B9D40A" w14:textId="7F6B2A45" w:rsidR="006D0539" w:rsidRPr="001D5711" w:rsidRDefault="001D5711" w:rsidP="001D5711">
      <w:pPr>
        <w:pStyle w:val="Balk1"/>
        <w:rPr>
          <w:rFonts w:ascii="Times New Roman" w:hAnsi="Times New Roman" w:cs="Times New Roman"/>
          <w:sz w:val="36"/>
          <w:szCs w:val="36"/>
        </w:rPr>
      </w:pPr>
      <w:bookmarkStart w:id="18" w:name="_Toc191389448"/>
      <w:r w:rsidRPr="001D5711">
        <w:rPr>
          <w:rFonts w:ascii="Times New Roman" w:hAnsi="Times New Roman" w:cs="Times New Roman"/>
          <w:sz w:val="32"/>
          <w:szCs w:val="32"/>
        </w:rPr>
        <w:lastRenderedPageBreak/>
        <w:t xml:space="preserve">II. </w:t>
      </w:r>
      <w:r w:rsidR="006D0539" w:rsidRPr="001D5711">
        <w:rPr>
          <w:rFonts w:ascii="Times New Roman" w:hAnsi="Times New Roman" w:cs="Times New Roman"/>
          <w:sz w:val="36"/>
          <w:szCs w:val="36"/>
        </w:rPr>
        <w:t>FAALİYETLERE İLİŞKİN BİLGİ VE DEĞERLENDİRMELER</w:t>
      </w:r>
      <w:bookmarkEnd w:id="18"/>
    </w:p>
    <w:p w14:paraId="2E082653" w14:textId="0DDCFDC8" w:rsidR="006D0539" w:rsidRPr="001D5711" w:rsidRDefault="006D0539" w:rsidP="001D5711">
      <w:pPr>
        <w:pStyle w:val="Balk2"/>
        <w:rPr>
          <w:rFonts w:ascii="Times New Roman" w:hAnsi="Times New Roman" w:cs="Times New Roman"/>
          <w:b/>
          <w:bCs/>
        </w:rPr>
      </w:pPr>
      <w:bookmarkStart w:id="19" w:name="_Toc191389449"/>
      <w:r w:rsidRPr="001D5711">
        <w:rPr>
          <w:rFonts w:ascii="Times New Roman" w:hAnsi="Times New Roman" w:cs="Times New Roman"/>
        </w:rPr>
        <w:t>A</w:t>
      </w:r>
      <w:r w:rsidR="001D5711" w:rsidRPr="001D5711">
        <w:rPr>
          <w:rFonts w:ascii="Times New Roman" w:hAnsi="Times New Roman" w:cs="Times New Roman"/>
        </w:rPr>
        <w:t>. Mali Bilgiler</w:t>
      </w:r>
      <w:bookmarkEnd w:id="19"/>
    </w:p>
    <w:p w14:paraId="09B31BD2" w14:textId="77777777" w:rsidR="006D0539" w:rsidRPr="001D5711" w:rsidRDefault="006D0539" w:rsidP="007D5ADD">
      <w:pPr>
        <w:pStyle w:val="Balk4"/>
        <w:rPr>
          <w:rFonts w:ascii="Times New Roman" w:hAnsi="Times New Roman" w:cs="Times New Roman"/>
          <w:i w:val="0"/>
          <w:iCs w:val="0"/>
        </w:rPr>
      </w:pPr>
      <w:r w:rsidRPr="001D5711">
        <w:rPr>
          <w:rFonts w:ascii="Times New Roman" w:hAnsi="Times New Roman" w:cs="Times New Roman"/>
          <w:i w:val="0"/>
          <w:iCs w:val="0"/>
        </w:rPr>
        <w:t>1- Bütçe Uygulama Sonuçları</w:t>
      </w:r>
    </w:p>
    <w:p w14:paraId="373EED5A" w14:textId="77777777" w:rsidR="006D0539" w:rsidRPr="006D0539" w:rsidRDefault="006D0539" w:rsidP="007D5ADD">
      <w:pPr>
        <w:spacing w:line="360" w:lineRule="auto"/>
        <w:ind w:firstLine="708"/>
        <w:jc w:val="both"/>
        <w:rPr>
          <w:rFonts w:ascii="Times New Roman" w:hAnsi="Times New Roman" w:cs="Times New Roman"/>
        </w:rPr>
      </w:pPr>
      <w:r w:rsidRPr="006D0539">
        <w:rPr>
          <w:rFonts w:ascii="Times New Roman" w:hAnsi="Times New Roman" w:cs="Times New Roman"/>
        </w:rPr>
        <w:t>Strateji Geliştirme Daire Başkanlığına 2024 Yılı Merkezi Yönetim Bütçe Kanun’u ile 23.657.000,00 TL ödenek tahsis edilmiş, bütçe ile verilen ödeneğimize yıl içerisinde 69.800.00,00 TL eklenmiş, 12.380.954,00 TL düşülmüştür. Yıl içinde 2.907.000,00 TL kesinti yapılmış, kalan 11.345.846,00 TL’nin %37,63 ’ü harcanarak yıl kapatılmıştır. </w:t>
      </w:r>
    </w:p>
    <w:p w14:paraId="04247A07" w14:textId="350BFA60" w:rsidR="006D0539" w:rsidRPr="006D0539" w:rsidRDefault="007D5ADD" w:rsidP="007D5ADD">
      <w:pPr>
        <w:pStyle w:val="ResimYazs"/>
        <w:rPr>
          <w:rFonts w:ascii="Times New Roman" w:hAnsi="Times New Roman" w:cs="Times New Roman"/>
          <w:i w:val="0"/>
          <w:iCs w:val="0"/>
          <w:sz w:val="24"/>
          <w:szCs w:val="24"/>
        </w:rPr>
      </w:pPr>
      <w:bookmarkStart w:id="20" w:name="_Toc191389464"/>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585513" w:rsidRPr="001D5711">
        <w:rPr>
          <w:rFonts w:ascii="Times New Roman" w:hAnsi="Times New Roman" w:cs="Times New Roman"/>
          <w:i w:val="0"/>
          <w:iCs w:val="0"/>
          <w:noProof/>
        </w:rPr>
        <w:t>9</w:t>
      </w:r>
      <w:r w:rsidRPr="001D5711">
        <w:rPr>
          <w:rFonts w:ascii="Times New Roman" w:hAnsi="Times New Roman" w:cs="Times New Roman"/>
          <w:i w:val="0"/>
          <w:iCs w:val="0"/>
        </w:rPr>
        <w:fldChar w:fldCharType="end"/>
      </w:r>
      <w:r w:rsidRPr="001D5711">
        <w:rPr>
          <w:rFonts w:ascii="Times New Roman" w:hAnsi="Times New Roman" w:cs="Times New Roman"/>
          <w:i w:val="0"/>
          <w:iCs w:val="0"/>
        </w:rPr>
        <w:t xml:space="preserve"> 2024 Yılı Harcama Bilgileri</w:t>
      </w:r>
      <w:bookmarkEnd w:id="20"/>
    </w:p>
    <w:tbl>
      <w:tblPr>
        <w:tblW w:w="9070" w:type="dxa"/>
        <w:tblCellMar>
          <w:top w:w="15" w:type="dxa"/>
          <w:left w:w="15" w:type="dxa"/>
          <w:bottom w:w="15" w:type="dxa"/>
          <w:right w:w="15" w:type="dxa"/>
        </w:tblCellMar>
        <w:tblLook w:val="04A0" w:firstRow="1" w:lastRow="0" w:firstColumn="1" w:lastColumn="0" w:noHBand="0" w:noVBand="1"/>
      </w:tblPr>
      <w:tblGrid>
        <w:gridCol w:w="1814"/>
        <w:gridCol w:w="1814"/>
        <w:gridCol w:w="1814"/>
        <w:gridCol w:w="1814"/>
        <w:gridCol w:w="1814"/>
      </w:tblGrid>
      <w:tr w:rsidR="007D5ADD" w:rsidRPr="001D5711" w14:paraId="777F2D47" w14:textId="77777777" w:rsidTr="007D5ADD">
        <w:trPr>
          <w:trHeight w:val="564"/>
        </w:trPr>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AD4DAB"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HAZİNE YARDIMI</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94434"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Ödenek (b)</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A69BE" w14:textId="607AFA7F"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Harcama (a)</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875240" w14:textId="13DB55E5"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Harcam</w:t>
            </w:r>
            <w:r w:rsidR="007D5ADD" w:rsidRPr="001D5711">
              <w:rPr>
                <w:rFonts w:ascii="Times New Roman" w:hAnsi="Times New Roman" w:cs="Times New Roman"/>
              </w:rPr>
              <w:t>a O</w:t>
            </w:r>
            <w:r w:rsidRPr="006D0539">
              <w:rPr>
                <w:rFonts w:ascii="Times New Roman" w:hAnsi="Times New Roman" w:cs="Times New Roman"/>
              </w:rPr>
              <w:t>ranı     % (a*</w:t>
            </w:r>
            <w:proofErr w:type="gramStart"/>
            <w:r w:rsidRPr="006D0539">
              <w:rPr>
                <w:rFonts w:ascii="Times New Roman" w:hAnsi="Times New Roman" w:cs="Times New Roman"/>
              </w:rPr>
              <w:t>100)/</w:t>
            </w:r>
            <w:proofErr w:type="gramEnd"/>
            <w:r w:rsidRPr="006D0539">
              <w:rPr>
                <w:rFonts w:ascii="Times New Roman" w:hAnsi="Times New Roman" w:cs="Times New Roman"/>
              </w:rPr>
              <w:t>b</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6B2BE1"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Kalan Ödenek</w:t>
            </w:r>
          </w:p>
        </w:tc>
      </w:tr>
      <w:tr w:rsidR="007D5ADD" w:rsidRPr="001D5711" w14:paraId="414E8E83" w14:textId="77777777" w:rsidTr="007D5ADD">
        <w:trPr>
          <w:trHeight w:val="564"/>
        </w:trPr>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8F520"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01- Personel Giderleri</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0C20A"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4.505.936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0C54F"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3.841.855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E5312"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%85,27</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5BE9F"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664.081</w:t>
            </w:r>
          </w:p>
        </w:tc>
      </w:tr>
      <w:tr w:rsidR="007D5ADD" w:rsidRPr="001D5711" w14:paraId="7D341011" w14:textId="77777777" w:rsidTr="007D5ADD">
        <w:trPr>
          <w:trHeight w:val="564"/>
        </w:trPr>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BE0CA1"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 xml:space="preserve">02- Sos. </w:t>
            </w:r>
            <w:proofErr w:type="spellStart"/>
            <w:r w:rsidRPr="006D0539">
              <w:rPr>
                <w:rFonts w:ascii="Times New Roman" w:hAnsi="Times New Roman" w:cs="Times New Roman"/>
              </w:rPr>
              <w:t>Güv</w:t>
            </w:r>
            <w:proofErr w:type="spellEnd"/>
            <w:r w:rsidRPr="006D0539">
              <w:rPr>
                <w:rFonts w:ascii="Times New Roman" w:hAnsi="Times New Roman" w:cs="Times New Roman"/>
              </w:rPr>
              <w:t>. Kur. D. Prim. Giderleri</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782E8"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414.800</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5F963"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402.735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3596"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%97,10</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DA79E"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12.065</w:t>
            </w:r>
          </w:p>
        </w:tc>
      </w:tr>
      <w:tr w:rsidR="007D5ADD" w:rsidRPr="001D5711" w14:paraId="31499C29" w14:textId="77777777" w:rsidTr="007D5ADD">
        <w:trPr>
          <w:trHeight w:val="564"/>
        </w:trPr>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595ACE"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03- Mal ve Hizmet Alım Giderleri</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D69C6"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6.425.110</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FC212"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24.743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5112C"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0765D" w14:textId="77777777" w:rsidR="006D0539" w:rsidRPr="006D0539" w:rsidRDefault="006D0539" w:rsidP="007D5ADD">
            <w:pPr>
              <w:spacing w:line="360" w:lineRule="auto"/>
              <w:jc w:val="center"/>
              <w:rPr>
                <w:rFonts w:ascii="Times New Roman" w:hAnsi="Times New Roman" w:cs="Times New Roman"/>
              </w:rPr>
            </w:pPr>
            <w:r w:rsidRPr="006D0539">
              <w:rPr>
                <w:rFonts w:ascii="Times New Roman" w:hAnsi="Times New Roman" w:cs="Times New Roman"/>
              </w:rPr>
              <w:t>6.400.367</w:t>
            </w:r>
          </w:p>
        </w:tc>
      </w:tr>
      <w:tr w:rsidR="007D5ADD" w:rsidRPr="001D5711" w14:paraId="3356F44C" w14:textId="77777777" w:rsidTr="007D5ADD">
        <w:trPr>
          <w:trHeight w:val="564"/>
        </w:trPr>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8AA95"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Toplam</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5003B" w14:textId="77777777" w:rsidR="006D0539" w:rsidRPr="006D0539" w:rsidRDefault="006D0539" w:rsidP="007D5ADD">
            <w:pPr>
              <w:spacing w:line="360" w:lineRule="auto"/>
              <w:jc w:val="center"/>
              <w:rPr>
                <w:rFonts w:ascii="Times New Roman" w:hAnsi="Times New Roman" w:cs="Times New Roman"/>
                <w:b/>
                <w:bCs/>
              </w:rPr>
            </w:pPr>
            <w:r w:rsidRPr="006D0539">
              <w:rPr>
                <w:rFonts w:ascii="Times New Roman" w:hAnsi="Times New Roman" w:cs="Times New Roman"/>
                <w:b/>
                <w:bCs/>
              </w:rPr>
              <w:t>11.345.846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692B5" w14:textId="77777777" w:rsidR="006D0539" w:rsidRPr="006D0539" w:rsidRDefault="006D0539" w:rsidP="007D5ADD">
            <w:pPr>
              <w:spacing w:line="360" w:lineRule="auto"/>
              <w:jc w:val="center"/>
              <w:rPr>
                <w:rFonts w:ascii="Times New Roman" w:hAnsi="Times New Roman" w:cs="Times New Roman"/>
                <w:b/>
                <w:bCs/>
              </w:rPr>
            </w:pPr>
            <w:r w:rsidRPr="006D0539">
              <w:rPr>
                <w:rFonts w:ascii="Times New Roman" w:hAnsi="Times New Roman" w:cs="Times New Roman"/>
                <w:b/>
                <w:bCs/>
              </w:rPr>
              <w:t>4.269.333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6D0DE" w14:textId="77777777" w:rsidR="006D0539" w:rsidRPr="006D0539" w:rsidRDefault="006D0539" w:rsidP="007D5ADD">
            <w:pPr>
              <w:spacing w:line="360" w:lineRule="auto"/>
              <w:jc w:val="center"/>
              <w:rPr>
                <w:rFonts w:ascii="Times New Roman" w:hAnsi="Times New Roman" w:cs="Times New Roman"/>
                <w:b/>
                <w:bCs/>
              </w:rPr>
            </w:pPr>
            <w:r w:rsidRPr="006D0539">
              <w:rPr>
                <w:rFonts w:ascii="Times New Roman" w:hAnsi="Times New Roman" w:cs="Times New Roman"/>
                <w:b/>
                <w:bCs/>
              </w:rPr>
              <w:t>%37,63</w:t>
            </w:r>
          </w:p>
          <w:p w14:paraId="5F47A771" w14:textId="77777777" w:rsidR="006D0539" w:rsidRPr="006D0539" w:rsidRDefault="006D0539" w:rsidP="007D5ADD">
            <w:pPr>
              <w:spacing w:line="360" w:lineRule="auto"/>
              <w:jc w:val="center"/>
              <w:rPr>
                <w:rFonts w:ascii="Times New Roman" w:hAnsi="Times New Roman" w:cs="Times New Roman"/>
                <w:b/>
                <w:bCs/>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F8F3D" w14:textId="77777777" w:rsidR="006D0539" w:rsidRPr="006D0539" w:rsidRDefault="006D0539" w:rsidP="007D5ADD">
            <w:pPr>
              <w:spacing w:line="360" w:lineRule="auto"/>
              <w:jc w:val="center"/>
              <w:rPr>
                <w:rFonts w:ascii="Times New Roman" w:hAnsi="Times New Roman" w:cs="Times New Roman"/>
                <w:b/>
                <w:bCs/>
              </w:rPr>
            </w:pPr>
            <w:r w:rsidRPr="006D0539">
              <w:rPr>
                <w:rFonts w:ascii="Times New Roman" w:hAnsi="Times New Roman" w:cs="Times New Roman"/>
                <w:b/>
                <w:bCs/>
              </w:rPr>
              <w:t>7.076.513</w:t>
            </w:r>
          </w:p>
        </w:tc>
      </w:tr>
    </w:tbl>
    <w:p w14:paraId="43EE1CBD" w14:textId="77777777" w:rsidR="007D5ADD" w:rsidRPr="001D5711" w:rsidRDefault="007D5ADD" w:rsidP="006D0539">
      <w:pPr>
        <w:spacing w:line="360" w:lineRule="auto"/>
        <w:rPr>
          <w:rFonts w:ascii="Times New Roman" w:hAnsi="Times New Roman" w:cs="Times New Roman"/>
          <w:b/>
          <w:bCs/>
        </w:rPr>
      </w:pPr>
    </w:p>
    <w:p w14:paraId="5689488D" w14:textId="6BB132B8" w:rsidR="007D5ADD" w:rsidRPr="001D5711" w:rsidRDefault="006D0539" w:rsidP="007D5ADD">
      <w:pPr>
        <w:pStyle w:val="Balk4"/>
        <w:rPr>
          <w:rFonts w:ascii="Times New Roman" w:hAnsi="Times New Roman" w:cs="Times New Roman"/>
          <w:i w:val="0"/>
          <w:iCs w:val="0"/>
        </w:rPr>
      </w:pPr>
      <w:r w:rsidRPr="001D5711">
        <w:rPr>
          <w:rFonts w:ascii="Times New Roman" w:hAnsi="Times New Roman" w:cs="Times New Roman"/>
          <w:i w:val="0"/>
          <w:iCs w:val="0"/>
        </w:rPr>
        <w:t>2- Temel Mali Tablolara İlişkin Açıklamalar</w:t>
      </w:r>
    </w:p>
    <w:p w14:paraId="181EF911" w14:textId="77777777" w:rsidR="006D0539" w:rsidRPr="006D0539" w:rsidRDefault="006D0539" w:rsidP="007D5ADD">
      <w:pPr>
        <w:spacing w:line="360" w:lineRule="auto"/>
        <w:ind w:firstLine="708"/>
        <w:jc w:val="both"/>
        <w:rPr>
          <w:rFonts w:ascii="Times New Roman" w:hAnsi="Times New Roman" w:cs="Times New Roman"/>
        </w:rPr>
      </w:pPr>
      <w:r w:rsidRPr="006D0539">
        <w:rPr>
          <w:rFonts w:ascii="Times New Roman" w:hAnsi="Times New Roman" w:cs="Times New Roman"/>
        </w:rPr>
        <w:t>5018 sayılı Kamu Mali Yönetim ve Kontrol Kanun’un ilgili maddeleri uyarınca Strateji Geliştirme Daire Başkanlığı tarafından “İdarelerin gelir, gider, varlık ve yükümlülüklerine ilişkin mali karar ve işlemlerin; idarenin bütçesi, bütçe tertibi, kullanılabilir ödenek tutarı, ayrıntılı harcama programı, finansman programı, merkezi yönetim bütçe kanunu, diğer mevzuat hükümlerine uygunluğu, kaynakların etkili, ekonomik ve verimli kullanılması yönünden yapılan kontrole” tabi tutulmaktadır. Bununla birlikte Üniversitemiz 2024 mali yılında Sayıştay Başkanlığı tarafından incelenmeye tabi tutulmuş, henüz denetim raporu yayımlanmamıştır.</w:t>
      </w:r>
    </w:p>
    <w:p w14:paraId="76909AC9" w14:textId="602B79D7" w:rsidR="007D5ADD" w:rsidRPr="001D5711" w:rsidRDefault="00C80208" w:rsidP="001D5711">
      <w:pPr>
        <w:pStyle w:val="Balk2"/>
        <w:rPr>
          <w:rFonts w:ascii="Times New Roman" w:hAnsi="Times New Roman" w:cs="Times New Roman"/>
        </w:rPr>
      </w:pPr>
      <w:bookmarkStart w:id="21" w:name="_Toc191389450"/>
      <w:r w:rsidRPr="001D5711">
        <w:rPr>
          <w:rFonts w:ascii="Times New Roman" w:hAnsi="Times New Roman" w:cs="Times New Roman"/>
        </w:rPr>
        <w:lastRenderedPageBreak/>
        <w:t>B. Performans Bilgileri</w:t>
      </w:r>
      <w:bookmarkEnd w:id="21"/>
    </w:p>
    <w:p w14:paraId="2FB477EA" w14:textId="77777777" w:rsidR="006D0539" w:rsidRPr="006D0539" w:rsidRDefault="006D0539" w:rsidP="001D5711">
      <w:pPr>
        <w:spacing w:line="360" w:lineRule="auto"/>
        <w:ind w:firstLine="708"/>
        <w:rPr>
          <w:rFonts w:ascii="Times New Roman" w:hAnsi="Times New Roman" w:cs="Times New Roman"/>
        </w:rPr>
      </w:pPr>
      <w:r w:rsidRPr="006D0539">
        <w:rPr>
          <w:rFonts w:ascii="Times New Roman" w:hAnsi="Times New Roman" w:cs="Times New Roman"/>
        </w:rPr>
        <w:t>Başkanlığımız bünyesinde yer alan şube müdürlüklerinin 2024 yılı içerisinde yapmış oldukları çalışmalara sırasıyla yer verilmiştir.</w:t>
      </w:r>
    </w:p>
    <w:p w14:paraId="61ABA666" w14:textId="7FDD0A4E" w:rsidR="006E7033" w:rsidRPr="001D5711" w:rsidRDefault="001D5711" w:rsidP="001D5711">
      <w:pPr>
        <w:pStyle w:val="Balk3"/>
        <w:rPr>
          <w:rFonts w:ascii="Times New Roman" w:hAnsi="Times New Roman" w:cs="Times New Roman"/>
        </w:rPr>
      </w:pPr>
      <w:bookmarkStart w:id="22" w:name="_Toc191389451"/>
      <w:r w:rsidRPr="001D5711">
        <w:rPr>
          <w:rFonts w:ascii="Times New Roman" w:hAnsi="Times New Roman" w:cs="Times New Roman"/>
        </w:rPr>
        <w:t>1. Bütçe ve Performans Program Müdürlüğü</w:t>
      </w:r>
      <w:bookmarkEnd w:id="22"/>
    </w:p>
    <w:p w14:paraId="6F123577" w14:textId="5DE13F0E" w:rsidR="006E7033" w:rsidRPr="001D5711" w:rsidRDefault="006E7033" w:rsidP="001D5711">
      <w:pPr>
        <w:pStyle w:val="Balk4"/>
        <w:rPr>
          <w:rFonts w:ascii="Times New Roman" w:hAnsi="Times New Roman" w:cs="Times New Roman"/>
          <w:i w:val="0"/>
          <w:iCs w:val="0"/>
        </w:rPr>
      </w:pPr>
      <w:r w:rsidRPr="001D5711">
        <w:rPr>
          <w:rFonts w:ascii="Times New Roman" w:hAnsi="Times New Roman" w:cs="Times New Roman"/>
          <w:i w:val="0"/>
          <w:iCs w:val="0"/>
        </w:rPr>
        <w:t>1.1. Raporların Hazırlanması</w:t>
      </w:r>
    </w:p>
    <w:p w14:paraId="15E1536C" w14:textId="2899FDB5" w:rsidR="006D0539" w:rsidRPr="006D0539" w:rsidRDefault="006D0539" w:rsidP="006E7033">
      <w:pPr>
        <w:spacing w:line="360" w:lineRule="auto"/>
        <w:ind w:left="360" w:firstLine="348"/>
        <w:rPr>
          <w:rFonts w:ascii="Times New Roman" w:hAnsi="Times New Roman" w:cs="Times New Roman"/>
          <w:b/>
          <w:bCs/>
        </w:rPr>
      </w:pPr>
      <w:r w:rsidRPr="006D0539">
        <w:rPr>
          <w:rFonts w:ascii="Times New Roman" w:hAnsi="Times New Roman" w:cs="Times New Roman"/>
        </w:rPr>
        <w:t>5018 Sayılı Kamu Malî Yönetimi ve Kontrol Kanun’u ile Strateji Geliştirme Birimlerinin Çalışma Usul ve Esasları Hakkında Yönetmelik çerçevesinde;</w:t>
      </w:r>
    </w:p>
    <w:p w14:paraId="004A1135" w14:textId="77777777" w:rsidR="006D0539" w:rsidRPr="006D0539" w:rsidRDefault="006D0539" w:rsidP="006E7033">
      <w:pPr>
        <w:numPr>
          <w:ilvl w:val="0"/>
          <w:numId w:val="32"/>
        </w:numPr>
        <w:spacing w:line="360" w:lineRule="auto"/>
        <w:jc w:val="both"/>
        <w:rPr>
          <w:rFonts w:ascii="Times New Roman" w:hAnsi="Times New Roman" w:cs="Times New Roman"/>
        </w:rPr>
      </w:pPr>
      <w:r w:rsidRPr="006D0539">
        <w:rPr>
          <w:rFonts w:ascii="Times New Roman" w:hAnsi="Times New Roman" w:cs="Times New Roman"/>
        </w:rPr>
        <w:t>2023 yılı Yatırım İzleme ve Değerlendirme Raporu</w:t>
      </w:r>
    </w:p>
    <w:p w14:paraId="3482CFDC" w14:textId="77777777" w:rsidR="006D0539" w:rsidRPr="006D0539" w:rsidRDefault="006D0539" w:rsidP="006E7033">
      <w:pPr>
        <w:numPr>
          <w:ilvl w:val="0"/>
          <w:numId w:val="32"/>
        </w:numPr>
        <w:spacing w:line="360" w:lineRule="auto"/>
        <w:jc w:val="both"/>
        <w:rPr>
          <w:rFonts w:ascii="Times New Roman" w:hAnsi="Times New Roman" w:cs="Times New Roman"/>
        </w:rPr>
      </w:pPr>
      <w:r w:rsidRPr="006D0539">
        <w:rPr>
          <w:rFonts w:ascii="Times New Roman" w:hAnsi="Times New Roman" w:cs="Times New Roman"/>
        </w:rPr>
        <w:t>2024 yılı Mali Durum ve Beklentiler Raporu</w:t>
      </w:r>
    </w:p>
    <w:p w14:paraId="196CE7D8" w14:textId="77777777" w:rsidR="006D0539" w:rsidRPr="006D0539" w:rsidRDefault="006D0539" w:rsidP="006E7033">
      <w:pPr>
        <w:numPr>
          <w:ilvl w:val="0"/>
          <w:numId w:val="32"/>
        </w:numPr>
        <w:spacing w:line="360" w:lineRule="auto"/>
        <w:jc w:val="both"/>
        <w:rPr>
          <w:rFonts w:ascii="Times New Roman" w:hAnsi="Times New Roman" w:cs="Times New Roman"/>
        </w:rPr>
      </w:pPr>
      <w:r w:rsidRPr="006D0539">
        <w:rPr>
          <w:rFonts w:ascii="Times New Roman" w:hAnsi="Times New Roman" w:cs="Times New Roman"/>
        </w:rPr>
        <w:t>2024 yılı Performans Programı İzleme ve Değerlendirme Faaliyetlerinin Yürütülmesi</w:t>
      </w:r>
    </w:p>
    <w:p w14:paraId="0206FED2" w14:textId="77777777" w:rsidR="006D0539" w:rsidRPr="006D0539" w:rsidRDefault="006D0539" w:rsidP="006E7033">
      <w:pPr>
        <w:numPr>
          <w:ilvl w:val="0"/>
          <w:numId w:val="32"/>
        </w:numPr>
        <w:spacing w:line="360" w:lineRule="auto"/>
        <w:jc w:val="both"/>
        <w:rPr>
          <w:rFonts w:ascii="Times New Roman" w:hAnsi="Times New Roman" w:cs="Times New Roman"/>
        </w:rPr>
      </w:pPr>
      <w:r w:rsidRPr="006D0539">
        <w:rPr>
          <w:rFonts w:ascii="Times New Roman" w:hAnsi="Times New Roman" w:cs="Times New Roman"/>
        </w:rPr>
        <w:t>2025 yılı Performans Program Teklifinin Oluşturulması</w:t>
      </w:r>
    </w:p>
    <w:p w14:paraId="4D7E2826" w14:textId="4B947241" w:rsidR="006D0539" w:rsidRPr="006D0539" w:rsidRDefault="006D0539" w:rsidP="001D62EE">
      <w:pPr>
        <w:numPr>
          <w:ilvl w:val="0"/>
          <w:numId w:val="32"/>
        </w:numPr>
        <w:spacing w:line="360" w:lineRule="auto"/>
        <w:jc w:val="both"/>
        <w:rPr>
          <w:rFonts w:ascii="Times New Roman" w:hAnsi="Times New Roman" w:cs="Times New Roman"/>
        </w:rPr>
      </w:pPr>
      <w:r w:rsidRPr="006D0539">
        <w:rPr>
          <w:rFonts w:ascii="Times New Roman" w:hAnsi="Times New Roman" w:cs="Times New Roman"/>
        </w:rPr>
        <w:t>Yatırım Programı Dönem Gerçekleştirme Raporu</w:t>
      </w:r>
      <w:r w:rsidR="006E7033" w:rsidRPr="001D5711">
        <w:rPr>
          <w:rFonts w:ascii="Times New Roman" w:hAnsi="Times New Roman" w:cs="Times New Roman"/>
        </w:rPr>
        <w:t xml:space="preserve"> </w:t>
      </w:r>
      <w:r w:rsidRPr="006D0539">
        <w:rPr>
          <w:rFonts w:ascii="Times New Roman" w:hAnsi="Times New Roman" w:cs="Times New Roman"/>
        </w:rPr>
        <w:t>hazırlanmıştır.</w:t>
      </w:r>
    </w:p>
    <w:p w14:paraId="7BD72865" w14:textId="3B0C8A51" w:rsidR="006D0539" w:rsidRPr="001D5711" w:rsidRDefault="006D0539" w:rsidP="001D5711">
      <w:pPr>
        <w:pStyle w:val="Balk4"/>
        <w:rPr>
          <w:rFonts w:ascii="Times New Roman" w:hAnsi="Times New Roman" w:cs="Times New Roman"/>
          <w:i w:val="0"/>
          <w:iCs w:val="0"/>
        </w:rPr>
      </w:pPr>
      <w:r w:rsidRPr="001D5711">
        <w:rPr>
          <w:rFonts w:ascii="Times New Roman" w:hAnsi="Times New Roman" w:cs="Times New Roman"/>
          <w:i w:val="0"/>
          <w:iCs w:val="0"/>
        </w:rPr>
        <w:t>1.2</w:t>
      </w:r>
      <w:r w:rsidR="00C80208">
        <w:rPr>
          <w:rFonts w:ascii="Times New Roman" w:hAnsi="Times New Roman" w:cs="Times New Roman"/>
          <w:i w:val="0"/>
          <w:iCs w:val="0"/>
        </w:rPr>
        <w:t xml:space="preserve"> </w:t>
      </w:r>
      <w:r w:rsidRPr="001D5711">
        <w:rPr>
          <w:rFonts w:ascii="Times New Roman" w:hAnsi="Times New Roman" w:cs="Times New Roman"/>
          <w:i w:val="0"/>
          <w:iCs w:val="0"/>
        </w:rPr>
        <w:t>Bütçenin Hazırlanması</w:t>
      </w:r>
    </w:p>
    <w:p w14:paraId="0835AECB" w14:textId="77777777" w:rsidR="006D0539" w:rsidRPr="006D0539" w:rsidRDefault="006D0539" w:rsidP="006E7033">
      <w:pPr>
        <w:spacing w:line="360" w:lineRule="auto"/>
        <w:ind w:firstLine="708"/>
        <w:jc w:val="both"/>
        <w:rPr>
          <w:rFonts w:ascii="Times New Roman" w:hAnsi="Times New Roman" w:cs="Times New Roman"/>
        </w:rPr>
      </w:pPr>
      <w:r w:rsidRPr="006D0539">
        <w:rPr>
          <w:rFonts w:ascii="Times New Roman" w:hAnsi="Times New Roman" w:cs="Times New Roman"/>
        </w:rPr>
        <w:t>Üniversitemiz 2025 Mali Yılı Bütçe Teklifinin hazırlanma süreci,  stratejik planımız ile Bütçe Hazırlama Rehberinde yer alan esaslar çerçevesinde; harcama birimlerinden gelen birim bütçe tekliflerinin, Bütçe Hazırlama Rehberi, Orta Vadeli Program ve Yatırım Programı Hazırlama Rehberine uygunlukları incelenmesi ve bu doğrultuda 2025 Mali Yılı Bütçe Teklifi ile 2025 Yılı Performans Programı ve Yatırım Programı teklifimizin hazırlanarak Cumhurbaşkanlığı Strateji Bütçe Başkanlığına gönderilmesi ile tamamlanmıştır. </w:t>
      </w:r>
    </w:p>
    <w:p w14:paraId="0E7F5E37" w14:textId="340DA8E0" w:rsidR="006D0539" w:rsidRPr="001D5711" w:rsidRDefault="006D0539" w:rsidP="001D5711">
      <w:pPr>
        <w:pStyle w:val="Balk4"/>
        <w:rPr>
          <w:rFonts w:ascii="Times New Roman" w:hAnsi="Times New Roman" w:cs="Times New Roman"/>
          <w:i w:val="0"/>
          <w:iCs w:val="0"/>
        </w:rPr>
      </w:pPr>
      <w:r w:rsidRPr="001D5711">
        <w:rPr>
          <w:rFonts w:ascii="Times New Roman" w:hAnsi="Times New Roman" w:cs="Times New Roman"/>
          <w:i w:val="0"/>
          <w:iCs w:val="0"/>
        </w:rPr>
        <w:t>1.3 Ayrıntılı Finansman Programının Hazırlanması ve Uygulanması</w:t>
      </w:r>
    </w:p>
    <w:p w14:paraId="474E2DDC" w14:textId="77777777" w:rsidR="006D0539" w:rsidRPr="006D0539" w:rsidRDefault="006D0539" w:rsidP="006E7033">
      <w:pPr>
        <w:spacing w:line="360" w:lineRule="auto"/>
        <w:ind w:firstLine="708"/>
        <w:jc w:val="both"/>
        <w:rPr>
          <w:rFonts w:ascii="Times New Roman" w:hAnsi="Times New Roman" w:cs="Times New Roman"/>
        </w:rPr>
      </w:pPr>
      <w:r w:rsidRPr="006D0539">
        <w:rPr>
          <w:rFonts w:ascii="Times New Roman" w:hAnsi="Times New Roman" w:cs="Times New Roman"/>
        </w:rPr>
        <w:t>Cumhurbaşkanlığı Strateji ve Bütçe Başkanlığı tarafından yayımlanan 2024 Yılı Merkezi Yönetim Bütçe Uygulama Tebliği uyarınca; hazırlanan Ayrıntılı Finansman Programı (AFP) üst yöneticinin uygun görmesi sonrasında e-bütçe (Bütçe Yönetim Enformasyon Sistemi) üzerinden onaylanarak, Strateji ve Bütçe Başkanlığına resmi yazı ile iletilmiştir. Strateji ve Bütçe Başkanlığı tarafından vize edilen Ayrıntılı Finans Programı icmaline uygun olarak Başkanlığımızca detay düzeyde hazırlanan ayrıntılı finans programı e-bütçe üzerinden onaylanarak ödeneklerin kullanılır hale gelmesi sağlanmıştır.</w:t>
      </w:r>
    </w:p>
    <w:p w14:paraId="1D422E82" w14:textId="77777777" w:rsidR="006D0539" w:rsidRPr="006D0539" w:rsidRDefault="006D0539" w:rsidP="006E7033">
      <w:pPr>
        <w:spacing w:line="360" w:lineRule="auto"/>
        <w:ind w:firstLine="708"/>
        <w:jc w:val="both"/>
        <w:rPr>
          <w:rFonts w:ascii="Times New Roman" w:hAnsi="Times New Roman" w:cs="Times New Roman"/>
        </w:rPr>
      </w:pPr>
      <w:r w:rsidRPr="006D0539">
        <w:rPr>
          <w:rFonts w:ascii="Times New Roman" w:hAnsi="Times New Roman" w:cs="Times New Roman"/>
        </w:rPr>
        <w:t xml:space="preserve">2024 Yılı Merkezi Yönetim Bütçe Uygulama Tebliği uyarınca hazırlanan Ayrıntılı Finansman Programı (AFP), üst yöneticinin uygun görmesiyle birlikte E-Bütçe Sistemi (Bütçe </w:t>
      </w:r>
      <w:r w:rsidRPr="006D0539">
        <w:rPr>
          <w:rFonts w:ascii="Times New Roman" w:hAnsi="Times New Roman" w:cs="Times New Roman"/>
        </w:rPr>
        <w:lastRenderedPageBreak/>
        <w:t>Yönetim Enformasyon Sistemi) üzerinde onaylanarak üst yazı ile Strateji ve Bütçe Başkanlığına bilgi verilmiştir.</w:t>
      </w:r>
    </w:p>
    <w:p w14:paraId="0EFF060C" w14:textId="3DD500FA" w:rsidR="006D0539" w:rsidRPr="001D5711" w:rsidRDefault="006D0539" w:rsidP="001D5711">
      <w:pPr>
        <w:pStyle w:val="Balk4"/>
        <w:rPr>
          <w:rFonts w:ascii="Times New Roman" w:hAnsi="Times New Roman" w:cs="Times New Roman"/>
          <w:i w:val="0"/>
          <w:iCs w:val="0"/>
        </w:rPr>
      </w:pPr>
      <w:r w:rsidRPr="001D5711">
        <w:rPr>
          <w:rFonts w:ascii="Times New Roman" w:hAnsi="Times New Roman" w:cs="Times New Roman"/>
          <w:i w:val="0"/>
          <w:iCs w:val="0"/>
        </w:rPr>
        <w:t>1.4 Bütçe İşlemlerinin Gerçekleştirilmesi ve Kaydedilmesi</w:t>
      </w:r>
    </w:p>
    <w:p w14:paraId="6897C583" w14:textId="77777777" w:rsidR="006D0539" w:rsidRPr="006D0539" w:rsidRDefault="006D0539" w:rsidP="00585513">
      <w:pPr>
        <w:spacing w:line="360" w:lineRule="auto"/>
        <w:jc w:val="both"/>
        <w:rPr>
          <w:rFonts w:ascii="Times New Roman" w:hAnsi="Times New Roman" w:cs="Times New Roman"/>
        </w:rPr>
      </w:pPr>
      <w:r w:rsidRPr="006D0539">
        <w:rPr>
          <w:rFonts w:ascii="Times New Roman" w:hAnsi="Times New Roman" w:cs="Times New Roman"/>
        </w:rPr>
        <w:t>-Ödenek Gönderme Belgelerinin Düzenlenmesi</w:t>
      </w:r>
    </w:p>
    <w:p w14:paraId="2181138D" w14:textId="77777777"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Başkanlığımız tarafından, 2024 yılı ayrıntılı finans programına göre serbest bırakılan ödenekler her ay harcama birimleri bazında Ödenek Gönderme Belgesi düzenlenerek, onaylanmıştır.</w:t>
      </w:r>
    </w:p>
    <w:p w14:paraId="6FD7BD58" w14:textId="77777777" w:rsidR="006D0539" w:rsidRPr="006D0539" w:rsidRDefault="006D0539" w:rsidP="00585513">
      <w:pPr>
        <w:spacing w:line="360" w:lineRule="auto"/>
        <w:jc w:val="both"/>
        <w:rPr>
          <w:rFonts w:ascii="Times New Roman" w:hAnsi="Times New Roman" w:cs="Times New Roman"/>
        </w:rPr>
      </w:pPr>
      <w:r w:rsidRPr="006D0539">
        <w:rPr>
          <w:rFonts w:ascii="Times New Roman" w:hAnsi="Times New Roman" w:cs="Times New Roman"/>
        </w:rPr>
        <w:t> -Ödenek işlemleri</w:t>
      </w:r>
    </w:p>
    <w:p w14:paraId="4287D0DB" w14:textId="77777777"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Harcama birimleri tarafından Başkanlığımıza iletilen aktarma talepleri değerlendirilerek 200 adet aktarma, 41 adet ekleme ve 634 adet ödenek gönderme işlemi gerçekleştirilmiştir. </w:t>
      </w:r>
    </w:p>
    <w:p w14:paraId="6F642D02" w14:textId="43789ED3" w:rsidR="006D0539" w:rsidRPr="001D5711" w:rsidRDefault="006D0539" w:rsidP="001D5711">
      <w:pPr>
        <w:pStyle w:val="Balk4"/>
        <w:rPr>
          <w:rFonts w:ascii="Times New Roman" w:hAnsi="Times New Roman" w:cs="Times New Roman"/>
          <w:i w:val="0"/>
          <w:iCs w:val="0"/>
        </w:rPr>
      </w:pPr>
      <w:r w:rsidRPr="001D5711">
        <w:rPr>
          <w:rFonts w:ascii="Times New Roman" w:hAnsi="Times New Roman" w:cs="Times New Roman"/>
          <w:i w:val="0"/>
          <w:iCs w:val="0"/>
        </w:rPr>
        <w:t>1.5 Revize İşlemleri</w:t>
      </w:r>
    </w:p>
    <w:p w14:paraId="711FA28E" w14:textId="77777777"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Başkanlığımızca 2024 yılında harcama birimlerinin AFP’ye bağlanan ödeneklerin programlanan dönemden daha önce kullanılması talepleri değerlendirilmiş ve bu taleplerden 5 adet revize işlemi kurumumuzun talebi üzerine Cumhurbaşkanlığı Strateji ve Bütçe Başkanlığı tarafından gerçekleştirilmiştir.</w:t>
      </w:r>
    </w:p>
    <w:p w14:paraId="65AC131A"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-Tenkis Belgelerinin Düzenlenmesi</w:t>
      </w:r>
    </w:p>
    <w:p w14:paraId="1565AD7B" w14:textId="77777777" w:rsidR="006D0539" w:rsidRPr="006D0539" w:rsidRDefault="006D0539" w:rsidP="00585513">
      <w:pPr>
        <w:spacing w:line="360" w:lineRule="auto"/>
        <w:ind w:firstLine="708"/>
        <w:rPr>
          <w:rFonts w:ascii="Times New Roman" w:hAnsi="Times New Roman" w:cs="Times New Roman"/>
        </w:rPr>
      </w:pPr>
      <w:r w:rsidRPr="006D0539">
        <w:rPr>
          <w:rFonts w:ascii="Times New Roman" w:hAnsi="Times New Roman" w:cs="Times New Roman"/>
        </w:rPr>
        <w:t>Başkanlığımız tarafından 2024 yılı içerisinde 206 adet Tenkis Belgesi düzenlenmiştir.</w:t>
      </w:r>
    </w:p>
    <w:p w14:paraId="78BD03C6" w14:textId="79A2B9C6" w:rsidR="006D0539" w:rsidRPr="001D5711" w:rsidRDefault="006D0539" w:rsidP="001D5711">
      <w:pPr>
        <w:pStyle w:val="Balk4"/>
        <w:rPr>
          <w:rFonts w:ascii="Times New Roman" w:hAnsi="Times New Roman" w:cs="Times New Roman"/>
          <w:i w:val="0"/>
          <w:iCs w:val="0"/>
        </w:rPr>
      </w:pPr>
      <w:r w:rsidRPr="001D5711">
        <w:rPr>
          <w:rFonts w:ascii="Times New Roman" w:hAnsi="Times New Roman" w:cs="Times New Roman"/>
          <w:i w:val="0"/>
          <w:iCs w:val="0"/>
        </w:rPr>
        <w:t>1.6 Bütçe Kesin Hesabının Hazırlanması</w:t>
      </w:r>
    </w:p>
    <w:p w14:paraId="0646B6B3" w14:textId="26D59320"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 xml:space="preserve">2024 mali yılı Üniversite kesin hesabı, Başkanlığımız tarafından bütçe uygulamasına esas muhasebe kayıtları dikkate alınarak </w:t>
      </w:r>
      <w:r w:rsidR="00585513" w:rsidRPr="001D5711">
        <w:rPr>
          <w:rFonts w:ascii="Times New Roman" w:hAnsi="Times New Roman" w:cs="Times New Roman"/>
        </w:rPr>
        <w:t>mayıs</w:t>
      </w:r>
      <w:r w:rsidRPr="006D0539">
        <w:rPr>
          <w:rFonts w:ascii="Times New Roman" w:hAnsi="Times New Roman" w:cs="Times New Roman"/>
        </w:rPr>
        <w:t xml:space="preserve"> ayında hazırlanarak Hazine ve Maliye Bakanlığına gönderilmiştir.</w:t>
      </w:r>
    </w:p>
    <w:p w14:paraId="61DB9691" w14:textId="48803343" w:rsidR="006D0539" w:rsidRPr="001D5711" w:rsidRDefault="00585513" w:rsidP="001D5711">
      <w:pPr>
        <w:pStyle w:val="Balk3"/>
        <w:rPr>
          <w:rFonts w:ascii="Times New Roman" w:hAnsi="Times New Roman" w:cs="Times New Roman"/>
          <w:sz w:val="24"/>
          <w:szCs w:val="24"/>
        </w:rPr>
      </w:pPr>
      <w:bookmarkStart w:id="23" w:name="_Toc191389452"/>
      <w:r w:rsidRPr="001D5711">
        <w:rPr>
          <w:rFonts w:ascii="Times New Roman" w:hAnsi="Times New Roman" w:cs="Times New Roman"/>
        </w:rPr>
        <w:t>2</w:t>
      </w:r>
      <w:r w:rsidR="00C80208">
        <w:rPr>
          <w:rFonts w:ascii="Times New Roman" w:hAnsi="Times New Roman" w:cs="Times New Roman"/>
        </w:rPr>
        <w:t>.</w:t>
      </w:r>
      <w:r w:rsidRPr="001D5711">
        <w:rPr>
          <w:rFonts w:ascii="Times New Roman" w:hAnsi="Times New Roman" w:cs="Times New Roman"/>
        </w:rPr>
        <w:t xml:space="preserve"> İç Kontrol ve Ön Mali Kontrol Şube Müdürlüğü</w:t>
      </w:r>
      <w:bookmarkEnd w:id="23"/>
    </w:p>
    <w:p w14:paraId="75D2037E" w14:textId="4DBBFE93" w:rsidR="006D0539" w:rsidRPr="006D0539" w:rsidRDefault="006D0539" w:rsidP="00585513">
      <w:pPr>
        <w:spacing w:line="360" w:lineRule="auto"/>
        <w:ind w:firstLine="708"/>
        <w:rPr>
          <w:rFonts w:ascii="Times New Roman" w:hAnsi="Times New Roman" w:cs="Times New Roman"/>
        </w:rPr>
      </w:pPr>
      <w:r w:rsidRPr="006D0539">
        <w:rPr>
          <w:rFonts w:ascii="Times New Roman" w:hAnsi="Times New Roman" w:cs="Times New Roman"/>
        </w:rPr>
        <w:t>2024 yılında gerçekleştirilen çalışmalarımız aşağıda özetlenmiştir.</w:t>
      </w:r>
    </w:p>
    <w:p w14:paraId="14DCF468" w14:textId="77777777" w:rsidR="006D0539" w:rsidRPr="006D0539" w:rsidRDefault="006D0539" w:rsidP="00585513">
      <w:pPr>
        <w:numPr>
          <w:ilvl w:val="0"/>
          <w:numId w:val="35"/>
        </w:numPr>
        <w:spacing w:line="360" w:lineRule="auto"/>
        <w:rPr>
          <w:rFonts w:ascii="Times New Roman" w:hAnsi="Times New Roman" w:cs="Times New Roman"/>
        </w:rPr>
      </w:pPr>
      <w:r w:rsidRPr="006D0539">
        <w:rPr>
          <w:rFonts w:ascii="Times New Roman" w:hAnsi="Times New Roman" w:cs="Times New Roman"/>
        </w:rPr>
        <w:t>İç kontrol izleme ve yönlendirme kurulu güncellendi.</w:t>
      </w:r>
    </w:p>
    <w:p w14:paraId="7B990887" w14:textId="77777777" w:rsidR="006D0539" w:rsidRPr="006D0539" w:rsidRDefault="006D0539" w:rsidP="00585513">
      <w:pPr>
        <w:numPr>
          <w:ilvl w:val="0"/>
          <w:numId w:val="35"/>
        </w:numPr>
        <w:spacing w:line="360" w:lineRule="auto"/>
        <w:rPr>
          <w:rFonts w:ascii="Times New Roman" w:hAnsi="Times New Roman" w:cs="Times New Roman"/>
        </w:rPr>
      </w:pPr>
      <w:r w:rsidRPr="006D0539">
        <w:rPr>
          <w:rFonts w:ascii="Times New Roman" w:hAnsi="Times New Roman" w:cs="Times New Roman"/>
        </w:rPr>
        <w:t>İç kontrol sistemi değerlendirme raporu yayımlandı.</w:t>
      </w:r>
    </w:p>
    <w:p w14:paraId="38E91F93" w14:textId="77777777" w:rsidR="006D0539" w:rsidRPr="006D0539" w:rsidRDefault="006D0539" w:rsidP="00585513">
      <w:pPr>
        <w:numPr>
          <w:ilvl w:val="0"/>
          <w:numId w:val="35"/>
        </w:numPr>
        <w:spacing w:line="360" w:lineRule="auto"/>
        <w:rPr>
          <w:rFonts w:ascii="Times New Roman" w:hAnsi="Times New Roman" w:cs="Times New Roman"/>
        </w:rPr>
      </w:pPr>
      <w:r w:rsidRPr="006D0539">
        <w:rPr>
          <w:rFonts w:ascii="Times New Roman" w:hAnsi="Times New Roman" w:cs="Times New Roman"/>
        </w:rPr>
        <w:t>Web sayfaları ve iç kontrol sekmeleri güncellendi.</w:t>
      </w:r>
    </w:p>
    <w:p w14:paraId="626D200B" w14:textId="77777777" w:rsidR="006D0539" w:rsidRPr="006D0539" w:rsidRDefault="006D0539" w:rsidP="00585513">
      <w:pPr>
        <w:numPr>
          <w:ilvl w:val="0"/>
          <w:numId w:val="35"/>
        </w:numPr>
        <w:spacing w:line="360" w:lineRule="auto"/>
        <w:rPr>
          <w:rFonts w:ascii="Times New Roman" w:hAnsi="Times New Roman" w:cs="Times New Roman"/>
        </w:rPr>
      </w:pPr>
      <w:r w:rsidRPr="006D0539">
        <w:rPr>
          <w:rFonts w:ascii="Times New Roman" w:hAnsi="Times New Roman" w:cs="Times New Roman"/>
        </w:rPr>
        <w:t>Organizasyon şemaları güncellendi.</w:t>
      </w:r>
    </w:p>
    <w:p w14:paraId="0F733771" w14:textId="77777777" w:rsidR="006D0539" w:rsidRPr="006D0539" w:rsidRDefault="006D0539" w:rsidP="00585513">
      <w:pPr>
        <w:numPr>
          <w:ilvl w:val="0"/>
          <w:numId w:val="35"/>
        </w:numPr>
        <w:spacing w:line="360" w:lineRule="auto"/>
        <w:rPr>
          <w:rFonts w:ascii="Times New Roman" w:hAnsi="Times New Roman" w:cs="Times New Roman"/>
        </w:rPr>
      </w:pPr>
      <w:r w:rsidRPr="006D0539">
        <w:rPr>
          <w:rFonts w:ascii="Times New Roman" w:hAnsi="Times New Roman" w:cs="Times New Roman"/>
        </w:rPr>
        <w:t>İç kontrol sistemi ve risk yönetimi eğitimi verildi.</w:t>
      </w:r>
    </w:p>
    <w:p w14:paraId="52229DAD" w14:textId="77777777" w:rsidR="006D0539" w:rsidRPr="006D0539" w:rsidRDefault="006D0539" w:rsidP="00585513">
      <w:pPr>
        <w:numPr>
          <w:ilvl w:val="0"/>
          <w:numId w:val="35"/>
        </w:numPr>
        <w:spacing w:line="360" w:lineRule="auto"/>
        <w:rPr>
          <w:rFonts w:ascii="Times New Roman" w:hAnsi="Times New Roman" w:cs="Times New Roman"/>
        </w:rPr>
      </w:pPr>
      <w:r w:rsidRPr="006D0539">
        <w:rPr>
          <w:rFonts w:ascii="Times New Roman" w:hAnsi="Times New Roman" w:cs="Times New Roman"/>
        </w:rPr>
        <w:lastRenderedPageBreak/>
        <w:t>Hassas görevler belirlendi</w:t>
      </w:r>
    </w:p>
    <w:p w14:paraId="1507D576" w14:textId="77777777" w:rsidR="006D0539" w:rsidRPr="006D0539" w:rsidRDefault="006D0539" w:rsidP="00585513">
      <w:pPr>
        <w:numPr>
          <w:ilvl w:val="0"/>
          <w:numId w:val="36"/>
        </w:numPr>
        <w:spacing w:line="360" w:lineRule="auto"/>
        <w:rPr>
          <w:rFonts w:ascii="Times New Roman" w:hAnsi="Times New Roman" w:cs="Times New Roman"/>
        </w:rPr>
      </w:pPr>
      <w:r w:rsidRPr="006D0539">
        <w:rPr>
          <w:rFonts w:ascii="Times New Roman" w:hAnsi="Times New Roman" w:cs="Times New Roman"/>
        </w:rPr>
        <w:t>Etik kurul güncellendi.</w:t>
      </w:r>
    </w:p>
    <w:p w14:paraId="6894BAA6" w14:textId="2E7D8EDB" w:rsidR="006D0539" w:rsidRPr="006D0539" w:rsidRDefault="006D0539" w:rsidP="00585513">
      <w:pPr>
        <w:numPr>
          <w:ilvl w:val="0"/>
          <w:numId w:val="36"/>
        </w:numPr>
        <w:spacing w:line="360" w:lineRule="auto"/>
        <w:rPr>
          <w:rFonts w:ascii="Times New Roman" w:hAnsi="Times New Roman" w:cs="Times New Roman"/>
        </w:rPr>
      </w:pPr>
      <w:r w:rsidRPr="006D0539">
        <w:rPr>
          <w:rFonts w:ascii="Times New Roman" w:hAnsi="Times New Roman" w:cs="Times New Roman"/>
        </w:rPr>
        <w:t xml:space="preserve">İç kontrol uyum eylem planı </w:t>
      </w:r>
      <w:proofErr w:type="gramStart"/>
      <w:r w:rsidRPr="006D0539">
        <w:rPr>
          <w:rFonts w:ascii="Times New Roman" w:hAnsi="Times New Roman" w:cs="Times New Roman"/>
        </w:rPr>
        <w:t>revize edildi</w:t>
      </w:r>
      <w:proofErr w:type="gramEnd"/>
      <w:r w:rsidR="00585513" w:rsidRPr="001D5711">
        <w:rPr>
          <w:rFonts w:ascii="Times New Roman" w:hAnsi="Times New Roman" w:cs="Times New Roman"/>
        </w:rPr>
        <w:t>.</w:t>
      </w:r>
    </w:p>
    <w:p w14:paraId="4599E9A7" w14:textId="6A84FFA4" w:rsidR="006D0539" w:rsidRPr="001D5711" w:rsidRDefault="00C80208" w:rsidP="001D5711">
      <w:pPr>
        <w:pStyle w:val="Balk3"/>
        <w:rPr>
          <w:rFonts w:ascii="Times New Roman" w:hAnsi="Times New Roman" w:cs="Times New Roman"/>
        </w:rPr>
      </w:pPr>
      <w:bookmarkStart w:id="24" w:name="_Toc191389453"/>
      <w:r>
        <w:rPr>
          <w:rFonts w:ascii="Times New Roman" w:hAnsi="Times New Roman" w:cs="Times New Roman"/>
        </w:rPr>
        <w:t>3.</w:t>
      </w:r>
      <w:r w:rsidR="001D5711" w:rsidRPr="001D5711">
        <w:rPr>
          <w:rFonts w:ascii="Times New Roman" w:hAnsi="Times New Roman" w:cs="Times New Roman"/>
        </w:rPr>
        <w:t xml:space="preserve"> Muhasebe, Kesin Hesap ve Raporlama Şube Müdürlüğü</w:t>
      </w:r>
      <w:bookmarkEnd w:id="24"/>
      <w:r w:rsidR="001D5711" w:rsidRPr="001D5711">
        <w:rPr>
          <w:rFonts w:ascii="Times New Roman" w:hAnsi="Times New Roman" w:cs="Times New Roman"/>
        </w:rPr>
        <w:t> </w:t>
      </w:r>
    </w:p>
    <w:p w14:paraId="3CA574CC" w14:textId="77777777"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Harcama Yetkilisi tarafından imzalanıp gelen ödeme emri belgesi ve eki belgeler üzerinde; Muhasebe yetkilisi tarafından ödeme aşamasında, </w:t>
      </w:r>
    </w:p>
    <w:p w14:paraId="327E9ABD" w14:textId="77777777" w:rsidR="006D0539" w:rsidRPr="006D0539" w:rsidRDefault="006D0539" w:rsidP="00585513">
      <w:pPr>
        <w:spacing w:line="360" w:lineRule="auto"/>
        <w:jc w:val="both"/>
        <w:rPr>
          <w:rFonts w:ascii="Times New Roman" w:hAnsi="Times New Roman" w:cs="Times New Roman"/>
        </w:rPr>
      </w:pPr>
      <w:r w:rsidRPr="006D0539">
        <w:rPr>
          <w:rFonts w:ascii="Times New Roman" w:hAnsi="Times New Roman" w:cs="Times New Roman"/>
        </w:rPr>
        <w:t>a) Yetkililerin imzasını,</w:t>
      </w:r>
    </w:p>
    <w:p w14:paraId="3E031C54" w14:textId="77777777" w:rsidR="006D0539" w:rsidRPr="006D0539" w:rsidRDefault="006D0539" w:rsidP="00585513">
      <w:pPr>
        <w:spacing w:line="360" w:lineRule="auto"/>
        <w:jc w:val="both"/>
        <w:rPr>
          <w:rFonts w:ascii="Times New Roman" w:hAnsi="Times New Roman" w:cs="Times New Roman"/>
        </w:rPr>
      </w:pPr>
      <w:r w:rsidRPr="006D0539">
        <w:rPr>
          <w:rFonts w:ascii="Times New Roman" w:hAnsi="Times New Roman" w:cs="Times New Roman"/>
        </w:rPr>
        <w:t>b) Ödemeye ilişkin ilgili mevzuatında sayılan belgelerin tamam olmasını,</w:t>
      </w:r>
    </w:p>
    <w:p w14:paraId="186289ED" w14:textId="77777777" w:rsidR="006D0539" w:rsidRPr="006D0539" w:rsidRDefault="006D0539" w:rsidP="00585513">
      <w:pPr>
        <w:spacing w:line="360" w:lineRule="auto"/>
        <w:jc w:val="both"/>
        <w:rPr>
          <w:rFonts w:ascii="Times New Roman" w:hAnsi="Times New Roman" w:cs="Times New Roman"/>
        </w:rPr>
      </w:pPr>
      <w:r w:rsidRPr="006D0539">
        <w:rPr>
          <w:rFonts w:ascii="Times New Roman" w:hAnsi="Times New Roman" w:cs="Times New Roman"/>
        </w:rPr>
        <w:t>c) Maddi hata bulunup bulunmadığını,</w:t>
      </w:r>
    </w:p>
    <w:p w14:paraId="1752008C" w14:textId="77777777" w:rsidR="006D0539" w:rsidRPr="006D0539" w:rsidRDefault="006D0539" w:rsidP="00585513">
      <w:pPr>
        <w:spacing w:line="360" w:lineRule="auto"/>
        <w:jc w:val="both"/>
        <w:rPr>
          <w:rFonts w:ascii="Times New Roman" w:hAnsi="Times New Roman" w:cs="Times New Roman"/>
        </w:rPr>
      </w:pPr>
      <w:r w:rsidRPr="006D0539">
        <w:rPr>
          <w:rFonts w:ascii="Times New Roman" w:hAnsi="Times New Roman" w:cs="Times New Roman"/>
        </w:rPr>
        <w:t>d) Hak sahibinin kimliğine ilişkin bilgileri yönünden kontrole tabi tutularak, MYS üzerinden önce işlem numarası verilerek girişi yapılmış, daha sonra da yevmiye numarası verilerek onaylanmıştır.</w:t>
      </w:r>
    </w:p>
    <w:p w14:paraId="51ED4F7F" w14:textId="50C3BA2A"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Bunun yanında 2024 yılı içinde gelirlerin ve alacakların tahsili, giderlerin harcama belgeleri yönetmeliğine uygun olarak hak sahibine ödenmesi, para ve parayla ifade edilen değerler ile emanetlerin alınması, saklanması ilgililere verilmesi, gönderilmesi ve diğer tüm mali işlemlerin kayıtlarının yapılması ve raporlanması işlemleri de muhasebe birimi tarafından gerçekleştirilmiştir.</w:t>
      </w:r>
    </w:p>
    <w:p w14:paraId="180F9D38" w14:textId="4BEC0F04" w:rsidR="006D0539" w:rsidRPr="006D0539" w:rsidRDefault="00585513" w:rsidP="00585513">
      <w:pPr>
        <w:pStyle w:val="ResimYazs"/>
        <w:rPr>
          <w:rFonts w:ascii="Times New Roman" w:hAnsi="Times New Roman" w:cs="Times New Roman"/>
          <w:i w:val="0"/>
          <w:iCs w:val="0"/>
          <w:sz w:val="24"/>
          <w:szCs w:val="24"/>
        </w:rPr>
      </w:pPr>
      <w:bookmarkStart w:id="25" w:name="_Toc191389465"/>
      <w:r w:rsidRPr="001D5711">
        <w:rPr>
          <w:rFonts w:ascii="Times New Roman" w:hAnsi="Times New Roman" w:cs="Times New Roman"/>
          <w:i w:val="0"/>
          <w:iCs w:val="0"/>
        </w:rPr>
        <w:t xml:space="preserve">Tablo </w:t>
      </w:r>
      <w:r w:rsidRPr="001D5711">
        <w:rPr>
          <w:rFonts w:ascii="Times New Roman" w:hAnsi="Times New Roman" w:cs="Times New Roman"/>
          <w:i w:val="0"/>
          <w:iCs w:val="0"/>
        </w:rPr>
        <w:fldChar w:fldCharType="begin"/>
      </w:r>
      <w:r w:rsidRPr="001D5711">
        <w:rPr>
          <w:rFonts w:ascii="Times New Roman" w:hAnsi="Times New Roman" w:cs="Times New Roman"/>
          <w:i w:val="0"/>
          <w:iCs w:val="0"/>
        </w:rPr>
        <w:instrText xml:space="preserve"> SEQ Tablo \* ARABIC </w:instrText>
      </w:r>
      <w:r w:rsidRPr="001D5711">
        <w:rPr>
          <w:rFonts w:ascii="Times New Roman" w:hAnsi="Times New Roman" w:cs="Times New Roman"/>
          <w:i w:val="0"/>
          <w:iCs w:val="0"/>
        </w:rPr>
        <w:fldChar w:fldCharType="separate"/>
      </w:r>
      <w:r w:rsidR="00C80208" w:rsidRPr="001D5711">
        <w:rPr>
          <w:rFonts w:ascii="Times New Roman" w:hAnsi="Times New Roman" w:cs="Times New Roman"/>
          <w:i w:val="0"/>
          <w:iCs w:val="0"/>
          <w:noProof/>
        </w:rPr>
        <w:t>10</w:t>
      </w:r>
      <w:r w:rsidRPr="001D5711">
        <w:rPr>
          <w:rFonts w:ascii="Times New Roman" w:hAnsi="Times New Roman" w:cs="Times New Roman"/>
          <w:i w:val="0"/>
          <w:iCs w:val="0"/>
        </w:rPr>
        <w:fldChar w:fldCharType="end"/>
      </w:r>
      <w:r w:rsidR="00C80208" w:rsidRPr="001D5711">
        <w:rPr>
          <w:rFonts w:ascii="Times New Roman" w:hAnsi="Times New Roman" w:cs="Times New Roman"/>
          <w:i w:val="0"/>
          <w:iCs w:val="0"/>
        </w:rPr>
        <w:t xml:space="preserve"> </w:t>
      </w:r>
      <w:r w:rsidRPr="001D5711">
        <w:rPr>
          <w:rFonts w:ascii="Times New Roman" w:hAnsi="Times New Roman" w:cs="Times New Roman"/>
          <w:i w:val="0"/>
          <w:iCs w:val="0"/>
        </w:rPr>
        <w:t xml:space="preserve">Kamu </w:t>
      </w:r>
      <w:r w:rsidR="00C80208" w:rsidRPr="001D5711">
        <w:rPr>
          <w:rFonts w:ascii="Times New Roman" w:hAnsi="Times New Roman" w:cs="Times New Roman"/>
          <w:i w:val="0"/>
          <w:iCs w:val="0"/>
        </w:rPr>
        <w:t>Kurum ve Kuruluşlarına Yapılan Ödemeler</w:t>
      </w:r>
      <w:bookmarkEnd w:id="25"/>
    </w:p>
    <w:tbl>
      <w:tblPr>
        <w:tblStyle w:val="TabloKlavuzu"/>
        <w:tblW w:w="8789" w:type="dxa"/>
        <w:tblLook w:val="04A0" w:firstRow="1" w:lastRow="0" w:firstColumn="1" w:lastColumn="0" w:noHBand="0" w:noVBand="1"/>
      </w:tblPr>
      <w:tblGrid>
        <w:gridCol w:w="5758"/>
        <w:gridCol w:w="3031"/>
      </w:tblGrid>
      <w:tr w:rsidR="006D0539" w:rsidRPr="006D0539" w14:paraId="67B6EAC9" w14:textId="77777777" w:rsidTr="001D5711">
        <w:trPr>
          <w:trHeight w:val="283"/>
        </w:trPr>
        <w:tc>
          <w:tcPr>
            <w:tcW w:w="0" w:type="auto"/>
            <w:hideMark/>
          </w:tcPr>
          <w:p w14:paraId="2A0F3E45"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b/>
                <w:bCs/>
              </w:rPr>
              <w:t>Ödeme Çeşitleri</w:t>
            </w:r>
          </w:p>
        </w:tc>
        <w:tc>
          <w:tcPr>
            <w:tcW w:w="0" w:type="auto"/>
            <w:hideMark/>
          </w:tcPr>
          <w:p w14:paraId="25D49723"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b/>
                <w:bCs/>
              </w:rPr>
              <w:t>TUTAR (TL)</w:t>
            </w:r>
          </w:p>
        </w:tc>
      </w:tr>
      <w:tr w:rsidR="006D0539" w:rsidRPr="006D0539" w14:paraId="2F3045A7" w14:textId="77777777" w:rsidTr="001D5711">
        <w:trPr>
          <w:trHeight w:val="283"/>
        </w:trPr>
        <w:tc>
          <w:tcPr>
            <w:tcW w:w="0" w:type="auto"/>
            <w:hideMark/>
          </w:tcPr>
          <w:p w14:paraId="6F5A0F63"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SGK Prim Ödemeleri</w:t>
            </w:r>
          </w:p>
        </w:tc>
        <w:tc>
          <w:tcPr>
            <w:tcW w:w="0" w:type="auto"/>
            <w:hideMark/>
          </w:tcPr>
          <w:p w14:paraId="6D0D3828"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rPr>
              <w:t>142.798.072,53 TL</w:t>
            </w:r>
          </w:p>
        </w:tc>
      </w:tr>
      <w:tr w:rsidR="006D0539" w:rsidRPr="006D0539" w14:paraId="5124C8EE" w14:textId="77777777" w:rsidTr="001D5711">
        <w:trPr>
          <w:trHeight w:val="283"/>
        </w:trPr>
        <w:tc>
          <w:tcPr>
            <w:tcW w:w="0" w:type="auto"/>
            <w:hideMark/>
          </w:tcPr>
          <w:p w14:paraId="69ECD987"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Kefalet Sandığı Aidatı Ödemeleri</w:t>
            </w:r>
          </w:p>
        </w:tc>
        <w:tc>
          <w:tcPr>
            <w:tcW w:w="0" w:type="auto"/>
            <w:hideMark/>
          </w:tcPr>
          <w:p w14:paraId="3E620348"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rPr>
              <w:t>40.842,83 TL</w:t>
            </w:r>
          </w:p>
        </w:tc>
      </w:tr>
      <w:tr w:rsidR="006D0539" w:rsidRPr="006D0539" w14:paraId="179B604C" w14:textId="77777777" w:rsidTr="001D5711">
        <w:trPr>
          <w:trHeight w:val="283"/>
        </w:trPr>
        <w:tc>
          <w:tcPr>
            <w:tcW w:w="0" w:type="auto"/>
            <w:hideMark/>
          </w:tcPr>
          <w:p w14:paraId="0B3D4242"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Sendika Kesintisi Ödemeleri</w:t>
            </w:r>
          </w:p>
        </w:tc>
        <w:tc>
          <w:tcPr>
            <w:tcW w:w="0" w:type="auto"/>
            <w:hideMark/>
          </w:tcPr>
          <w:p w14:paraId="482391C0"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rPr>
              <w:t>2.749.550,82 TL</w:t>
            </w:r>
          </w:p>
        </w:tc>
      </w:tr>
      <w:tr w:rsidR="006D0539" w:rsidRPr="006D0539" w14:paraId="37E717E1" w14:textId="77777777" w:rsidTr="001D5711">
        <w:trPr>
          <w:trHeight w:val="283"/>
        </w:trPr>
        <w:tc>
          <w:tcPr>
            <w:tcW w:w="0" w:type="auto"/>
            <w:hideMark/>
          </w:tcPr>
          <w:p w14:paraId="3ECA0C84" w14:textId="0ADF8701"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 xml:space="preserve">Gelir </w:t>
            </w:r>
            <w:r w:rsidR="00585513" w:rsidRPr="001D5711">
              <w:rPr>
                <w:rFonts w:ascii="Times New Roman" w:hAnsi="Times New Roman" w:cs="Times New Roman"/>
              </w:rPr>
              <w:t>V.,</w:t>
            </w:r>
            <w:r w:rsidRPr="006D0539">
              <w:rPr>
                <w:rFonts w:ascii="Times New Roman" w:hAnsi="Times New Roman" w:cs="Times New Roman"/>
              </w:rPr>
              <w:t xml:space="preserve"> Damga V. ve KDV Ödemeleri</w:t>
            </w:r>
          </w:p>
        </w:tc>
        <w:tc>
          <w:tcPr>
            <w:tcW w:w="0" w:type="auto"/>
            <w:hideMark/>
          </w:tcPr>
          <w:p w14:paraId="684EF3AD"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rPr>
              <w:t>44.924.087,58 TL</w:t>
            </w:r>
          </w:p>
        </w:tc>
      </w:tr>
      <w:tr w:rsidR="006D0539" w:rsidRPr="006D0539" w14:paraId="38FC9B9D" w14:textId="77777777" w:rsidTr="001D5711">
        <w:trPr>
          <w:trHeight w:val="283"/>
        </w:trPr>
        <w:tc>
          <w:tcPr>
            <w:tcW w:w="0" w:type="auto"/>
            <w:hideMark/>
          </w:tcPr>
          <w:p w14:paraId="378BD906"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rPr>
              <w:t>BES Ödemeleri</w:t>
            </w:r>
          </w:p>
        </w:tc>
        <w:tc>
          <w:tcPr>
            <w:tcW w:w="0" w:type="auto"/>
            <w:hideMark/>
          </w:tcPr>
          <w:p w14:paraId="0B117D32"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rPr>
              <w:t>3.327394,00 TL</w:t>
            </w:r>
          </w:p>
        </w:tc>
      </w:tr>
      <w:tr w:rsidR="006D0539" w:rsidRPr="006D0539" w14:paraId="1BF87371" w14:textId="77777777" w:rsidTr="001D5711">
        <w:trPr>
          <w:trHeight w:val="283"/>
        </w:trPr>
        <w:tc>
          <w:tcPr>
            <w:tcW w:w="0" w:type="auto"/>
            <w:hideMark/>
          </w:tcPr>
          <w:p w14:paraId="4DEAB591" w14:textId="77777777" w:rsidR="006D0539" w:rsidRPr="006D0539" w:rsidRDefault="006D0539" w:rsidP="006D0539">
            <w:pPr>
              <w:spacing w:after="160" w:line="360" w:lineRule="auto"/>
              <w:rPr>
                <w:rFonts w:ascii="Times New Roman" w:hAnsi="Times New Roman" w:cs="Times New Roman"/>
              </w:rPr>
            </w:pPr>
            <w:proofErr w:type="spellStart"/>
            <w:r w:rsidRPr="006D0539">
              <w:rPr>
                <w:rFonts w:ascii="Times New Roman" w:hAnsi="Times New Roman" w:cs="Times New Roman"/>
              </w:rPr>
              <w:t>Hakediş</w:t>
            </w:r>
            <w:proofErr w:type="spellEnd"/>
            <w:r w:rsidRPr="006D0539">
              <w:rPr>
                <w:rFonts w:ascii="Times New Roman" w:hAnsi="Times New Roman" w:cs="Times New Roman"/>
              </w:rPr>
              <w:t xml:space="preserve"> Ödemeleri</w:t>
            </w:r>
          </w:p>
        </w:tc>
        <w:tc>
          <w:tcPr>
            <w:tcW w:w="0" w:type="auto"/>
            <w:hideMark/>
          </w:tcPr>
          <w:p w14:paraId="40446C38"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rPr>
              <w:t>159.447.979,59 TL</w:t>
            </w:r>
          </w:p>
        </w:tc>
      </w:tr>
      <w:tr w:rsidR="006D0539" w:rsidRPr="006D0539" w14:paraId="41652445" w14:textId="77777777" w:rsidTr="001D5711">
        <w:trPr>
          <w:trHeight w:val="283"/>
        </w:trPr>
        <w:tc>
          <w:tcPr>
            <w:tcW w:w="0" w:type="auto"/>
            <w:hideMark/>
          </w:tcPr>
          <w:p w14:paraId="25717A63" w14:textId="77777777" w:rsidR="006D0539" w:rsidRPr="006D0539" w:rsidRDefault="006D0539" w:rsidP="006D0539">
            <w:pPr>
              <w:spacing w:after="160" w:line="360" w:lineRule="auto"/>
              <w:rPr>
                <w:rFonts w:ascii="Times New Roman" w:hAnsi="Times New Roman" w:cs="Times New Roman"/>
              </w:rPr>
            </w:pPr>
            <w:r w:rsidRPr="006D0539">
              <w:rPr>
                <w:rFonts w:ascii="Times New Roman" w:hAnsi="Times New Roman" w:cs="Times New Roman"/>
                <w:b/>
                <w:bCs/>
              </w:rPr>
              <w:t>TOPLAM</w:t>
            </w:r>
          </w:p>
        </w:tc>
        <w:tc>
          <w:tcPr>
            <w:tcW w:w="0" w:type="auto"/>
            <w:hideMark/>
          </w:tcPr>
          <w:p w14:paraId="0D70F49F" w14:textId="77777777" w:rsidR="006D0539" w:rsidRPr="006D0539" w:rsidRDefault="006D0539" w:rsidP="00585513">
            <w:pPr>
              <w:spacing w:after="160" w:line="360" w:lineRule="auto"/>
              <w:jc w:val="right"/>
              <w:rPr>
                <w:rFonts w:ascii="Times New Roman" w:hAnsi="Times New Roman" w:cs="Times New Roman"/>
              </w:rPr>
            </w:pPr>
            <w:r w:rsidRPr="006D0539">
              <w:rPr>
                <w:rFonts w:ascii="Times New Roman" w:hAnsi="Times New Roman" w:cs="Times New Roman"/>
                <w:b/>
                <w:bCs/>
              </w:rPr>
              <w:t>353.287.927,35 TL</w:t>
            </w:r>
          </w:p>
        </w:tc>
      </w:tr>
    </w:tbl>
    <w:p w14:paraId="5F4CF643" w14:textId="77777777" w:rsidR="00585513" w:rsidRPr="001D5711" w:rsidRDefault="00585513" w:rsidP="006D0539">
      <w:pPr>
        <w:spacing w:line="360" w:lineRule="auto"/>
        <w:rPr>
          <w:rFonts w:ascii="Times New Roman" w:hAnsi="Times New Roman" w:cs="Times New Roman"/>
          <w:b/>
          <w:bCs/>
        </w:rPr>
      </w:pPr>
    </w:p>
    <w:p w14:paraId="602D40DC" w14:textId="1E585395" w:rsidR="006D0539" w:rsidRPr="001D5711" w:rsidRDefault="006D0539" w:rsidP="001D5711">
      <w:pPr>
        <w:pStyle w:val="Balk4"/>
        <w:rPr>
          <w:rFonts w:ascii="Times New Roman" w:hAnsi="Times New Roman" w:cs="Times New Roman"/>
          <w:i w:val="0"/>
          <w:iCs w:val="0"/>
        </w:rPr>
      </w:pPr>
      <w:r w:rsidRPr="001D5711">
        <w:rPr>
          <w:rStyle w:val="Balk4Char"/>
          <w:rFonts w:ascii="Times New Roman" w:hAnsi="Times New Roman" w:cs="Times New Roman"/>
        </w:rPr>
        <w:lastRenderedPageBreak/>
        <w:t>3.1 Taşınır ve Taşınmaz Kayıtlarının Tutulması</w:t>
      </w:r>
    </w:p>
    <w:p w14:paraId="431E10F0"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rPr>
        <w:t>Başkanlığımıza ait taşınırlara ilişkin;</w:t>
      </w:r>
    </w:p>
    <w:p w14:paraId="737C98EE" w14:textId="77777777" w:rsidR="006D0539" w:rsidRPr="006D0539" w:rsidRDefault="006D0539" w:rsidP="00585513">
      <w:pPr>
        <w:numPr>
          <w:ilvl w:val="0"/>
          <w:numId w:val="37"/>
        </w:numPr>
        <w:spacing w:line="360" w:lineRule="auto"/>
        <w:rPr>
          <w:rFonts w:ascii="Times New Roman" w:hAnsi="Times New Roman" w:cs="Times New Roman"/>
        </w:rPr>
      </w:pPr>
      <w:r w:rsidRPr="006D0539">
        <w:rPr>
          <w:rFonts w:ascii="Times New Roman" w:hAnsi="Times New Roman" w:cs="Times New Roman"/>
        </w:rPr>
        <w:t>Taşınır Sayım ve Döküm Cetvelleri</w:t>
      </w:r>
    </w:p>
    <w:p w14:paraId="0E03E92F" w14:textId="77777777" w:rsidR="006D0539" w:rsidRPr="006D0539" w:rsidRDefault="006D0539" w:rsidP="00585513">
      <w:pPr>
        <w:numPr>
          <w:ilvl w:val="0"/>
          <w:numId w:val="37"/>
        </w:numPr>
        <w:spacing w:line="360" w:lineRule="auto"/>
        <w:rPr>
          <w:rFonts w:ascii="Times New Roman" w:hAnsi="Times New Roman" w:cs="Times New Roman"/>
        </w:rPr>
      </w:pPr>
      <w:r w:rsidRPr="006D0539">
        <w:rPr>
          <w:rFonts w:ascii="Times New Roman" w:hAnsi="Times New Roman" w:cs="Times New Roman"/>
        </w:rPr>
        <w:t>Harcama Birimi Taşınır Yönetim Hesabı Cetveli</w:t>
      </w:r>
    </w:p>
    <w:p w14:paraId="47157A54" w14:textId="77777777" w:rsidR="006D0539" w:rsidRPr="006D0539" w:rsidRDefault="006D0539" w:rsidP="00585513">
      <w:pPr>
        <w:numPr>
          <w:ilvl w:val="0"/>
          <w:numId w:val="37"/>
        </w:numPr>
        <w:spacing w:line="360" w:lineRule="auto"/>
        <w:rPr>
          <w:rFonts w:ascii="Times New Roman" w:hAnsi="Times New Roman" w:cs="Times New Roman"/>
        </w:rPr>
      </w:pPr>
      <w:r w:rsidRPr="006D0539">
        <w:rPr>
          <w:rFonts w:ascii="Times New Roman" w:hAnsi="Times New Roman" w:cs="Times New Roman"/>
        </w:rPr>
        <w:t>En son numarayı gösteren Taşınır İşlem Fişi Tutanağı, Taşınır Kayıt ve Kontrol Yetkilisi tarafından düzenlenerek, Taşınır Sayım Tutanağı</w:t>
      </w:r>
    </w:p>
    <w:p w14:paraId="1E02C295" w14:textId="77777777" w:rsidR="006D0539" w:rsidRPr="006D0539" w:rsidRDefault="006D0539" w:rsidP="00585513">
      <w:pPr>
        <w:numPr>
          <w:ilvl w:val="0"/>
          <w:numId w:val="37"/>
        </w:numPr>
        <w:spacing w:line="360" w:lineRule="auto"/>
        <w:rPr>
          <w:rFonts w:ascii="Times New Roman" w:hAnsi="Times New Roman" w:cs="Times New Roman"/>
        </w:rPr>
      </w:pPr>
      <w:r w:rsidRPr="006D0539">
        <w:rPr>
          <w:rFonts w:ascii="Times New Roman" w:hAnsi="Times New Roman" w:cs="Times New Roman"/>
        </w:rPr>
        <w:t>Taşınır Konsolide Yetkilisine teslim edilmiştir.</w:t>
      </w:r>
    </w:p>
    <w:p w14:paraId="6AEF8E57" w14:textId="77777777" w:rsidR="006D0539" w:rsidRPr="006D0539" w:rsidRDefault="006D0539" w:rsidP="00585513">
      <w:pPr>
        <w:spacing w:line="360" w:lineRule="auto"/>
        <w:ind w:firstLine="360"/>
        <w:jc w:val="both"/>
        <w:rPr>
          <w:rFonts w:ascii="Times New Roman" w:hAnsi="Times New Roman" w:cs="Times New Roman"/>
        </w:rPr>
      </w:pPr>
      <w:r w:rsidRPr="006D0539">
        <w:rPr>
          <w:rFonts w:ascii="Times New Roman" w:hAnsi="Times New Roman" w:cs="Times New Roman"/>
        </w:rPr>
        <w:t>Başkanlığımıza ait taşınırların kayıt işlemleri dışında ayrıca Üniversitemizin taşınırlarının kayıtları tutulmuştur. Bu duruma ilişkin olarak aşağıda belirtilen işlemler yapılmıştır:</w:t>
      </w:r>
    </w:p>
    <w:p w14:paraId="03349300" w14:textId="77777777" w:rsidR="006D0539" w:rsidRPr="006D0539" w:rsidRDefault="006D0539" w:rsidP="00585513">
      <w:pPr>
        <w:numPr>
          <w:ilvl w:val="0"/>
          <w:numId w:val="38"/>
        </w:numPr>
        <w:spacing w:line="360" w:lineRule="auto"/>
        <w:jc w:val="both"/>
        <w:rPr>
          <w:rFonts w:ascii="Times New Roman" w:hAnsi="Times New Roman" w:cs="Times New Roman"/>
        </w:rPr>
      </w:pPr>
      <w:r w:rsidRPr="006D0539">
        <w:rPr>
          <w:rFonts w:ascii="Times New Roman" w:hAnsi="Times New Roman" w:cs="Times New Roman"/>
        </w:rPr>
        <w:t>Açılış Taşınır İşlem Fişleri muhasebeleştirilmiştir.</w:t>
      </w:r>
    </w:p>
    <w:p w14:paraId="12F80FFD" w14:textId="77777777" w:rsidR="006D0539" w:rsidRPr="006D0539" w:rsidRDefault="006D0539" w:rsidP="00585513">
      <w:pPr>
        <w:numPr>
          <w:ilvl w:val="0"/>
          <w:numId w:val="38"/>
        </w:numPr>
        <w:spacing w:line="360" w:lineRule="auto"/>
        <w:jc w:val="both"/>
        <w:rPr>
          <w:rFonts w:ascii="Times New Roman" w:hAnsi="Times New Roman" w:cs="Times New Roman"/>
        </w:rPr>
      </w:pPr>
      <w:r w:rsidRPr="006D0539">
        <w:rPr>
          <w:rFonts w:ascii="Times New Roman" w:hAnsi="Times New Roman" w:cs="Times New Roman"/>
        </w:rPr>
        <w:t>Birimler arası taşınır devir giriş ve çıkışları muhasebeleştirilmiştir.</w:t>
      </w:r>
    </w:p>
    <w:p w14:paraId="518A1E19" w14:textId="77777777" w:rsidR="006D0539" w:rsidRPr="006D0539" w:rsidRDefault="006D0539" w:rsidP="00585513">
      <w:pPr>
        <w:numPr>
          <w:ilvl w:val="0"/>
          <w:numId w:val="38"/>
        </w:numPr>
        <w:spacing w:line="360" w:lineRule="auto"/>
        <w:jc w:val="both"/>
        <w:rPr>
          <w:rFonts w:ascii="Times New Roman" w:hAnsi="Times New Roman" w:cs="Times New Roman"/>
        </w:rPr>
      </w:pPr>
      <w:r w:rsidRPr="006D0539">
        <w:rPr>
          <w:rFonts w:ascii="Times New Roman" w:hAnsi="Times New Roman" w:cs="Times New Roman"/>
        </w:rPr>
        <w:t>Üniversite genelinde tüketim çıkışları muhasebeleştirilmiştir.</w:t>
      </w:r>
    </w:p>
    <w:p w14:paraId="3AB196F9" w14:textId="21734BDE" w:rsidR="006D0539" w:rsidRPr="001D5711" w:rsidRDefault="006D0539" w:rsidP="001D5711">
      <w:pPr>
        <w:pStyle w:val="Balk4"/>
        <w:rPr>
          <w:rFonts w:ascii="Times New Roman" w:hAnsi="Times New Roman" w:cs="Times New Roman"/>
          <w:i w:val="0"/>
          <w:iCs w:val="0"/>
        </w:rPr>
      </w:pPr>
      <w:r w:rsidRPr="001D5711">
        <w:rPr>
          <w:rFonts w:ascii="Times New Roman" w:hAnsi="Times New Roman" w:cs="Times New Roman"/>
          <w:i w:val="0"/>
          <w:iCs w:val="0"/>
        </w:rPr>
        <w:t>3.2 Malî İstatistiklerin Hazırlanması</w:t>
      </w:r>
    </w:p>
    <w:p w14:paraId="49F9ABE4" w14:textId="77777777"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2024 yılında 2023 yılına ilişkin Alanya Alaaddin Keykubat Üniversitesi Yönetim Dönemi Hesaplar ile Kesin Hesapları mevzuatla belirlenen sürelerde hazırlanarak, Hazine ve Maliye Bakanlığı’na gönderilmiştir. </w:t>
      </w:r>
    </w:p>
    <w:p w14:paraId="0A443714" w14:textId="77777777"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Ayrıca Alanya Alaaddin Keykubat Üniversitesi Yük ve Kadro Formları da hazırlanmış ve Hazine ve Maliye Bakanlığı’na gönderilmiştir. Bununla birlikte 2024 yılında Aylık Hesap Cetvelleri de Sayıştay Başkanlığı’na ve Hazine ve Maliye Bakanlığı’na gönderilmiştir.</w:t>
      </w:r>
    </w:p>
    <w:p w14:paraId="7601A74B" w14:textId="2808CF4D" w:rsidR="006D0539" w:rsidRPr="001D5711" w:rsidRDefault="006D0539" w:rsidP="001D5711">
      <w:pPr>
        <w:pStyle w:val="Balk4"/>
        <w:rPr>
          <w:rFonts w:ascii="Times New Roman" w:hAnsi="Times New Roman" w:cs="Times New Roman"/>
          <w:i w:val="0"/>
          <w:iCs w:val="0"/>
        </w:rPr>
      </w:pPr>
      <w:r w:rsidRPr="001D5711">
        <w:rPr>
          <w:rFonts w:ascii="Times New Roman" w:hAnsi="Times New Roman" w:cs="Times New Roman"/>
          <w:i w:val="0"/>
          <w:iCs w:val="0"/>
        </w:rPr>
        <w:t>3.3 Kişi Borcu İşlemleri</w:t>
      </w:r>
    </w:p>
    <w:p w14:paraId="2C8DB3F5" w14:textId="533D996A" w:rsidR="00585513"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2024 yılında toplam 147.123,</w:t>
      </w:r>
      <w:r w:rsidR="00585513" w:rsidRPr="001D5711">
        <w:rPr>
          <w:rFonts w:ascii="Times New Roman" w:hAnsi="Times New Roman" w:cs="Times New Roman"/>
        </w:rPr>
        <w:t>86 TL</w:t>
      </w:r>
      <w:r w:rsidRPr="006D0539">
        <w:rPr>
          <w:rFonts w:ascii="Times New Roman" w:hAnsi="Times New Roman" w:cs="Times New Roman"/>
        </w:rPr>
        <w:t xml:space="preserve"> kişi borcu tahsil edilmiştir.</w:t>
      </w:r>
    </w:p>
    <w:p w14:paraId="0585AA76" w14:textId="72189F80" w:rsidR="006D0539" w:rsidRPr="001D5711" w:rsidRDefault="00585513" w:rsidP="001D5711">
      <w:pPr>
        <w:pStyle w:val="Balk3"/>
        <w:rPr>
          <w:rFonts w:ascii="Times New Roman" w:hAnsi="Times New Roman" w:cs="Times New Roman"/>
          <w:sz w:val="24"/>
          <w:szCs w:val="24"/>
        </w:rPr>
      </w:pPr>
      <w:bookmarkStart w:id="26" w:name="_Toc191389454"/>
      <w:r w:rsidRPr="001D5711">
        <w:rPr>
          <w:rFonts w:ascii="Times New Roman" w:hAnsi="Times New Roman" w:cs="Times New Roman"/>
        </w:rPr>
        <w:t>4. Stratejik Planlama ve Performans Müdürlüğü</w:t>
      </w:r>
      <w:bookmarkEnd w:id="26"/>
    </w:p>
    <w:p w14:paraId="73E91EDF" w14:textId="77777777" w:rsidR="006D0539" w:rsidRPr="006D0539" w:rsidRDefault="006D0539" w:rsidP="00585513">
      <w:pPr>
        <w:spacing w:line="360" w:lineRule="auto"/>
        <w:ind w:firstLine="708"/>
        <w:jc w:val="both"/>
        <w:rPr>
          <w:rFonts w:ascii="Times New Roman" w:hAnsi="Times New Roman" w:cs="Times New Roman"/>
        </w:rPr>
      </w:pPr>
      <w:r w:rsidRPr="006D0539">
        <w:rPr>
          <w:rFonts w:ascii="Times New Roman" w:hAnsi="Times New Roman" w:cs="Times New Roman"/>
        </w:rPr>
        <w:t>2020-2024 yıllarını içeren Üniversitemiz Stratejik Planı, 2022-2024 yıllarını kapsayacak şekilde güncellenmiştir. Ayrıca ‘Merkezi Yönetim Kapsamındaki Kamu İdarelerinin 2020 Yılı İdare Faaliyet Raporlarının Program Bütçe Esaslarına Uygun Şekilde Hazırlanması Hakkında Usul ve Esaslar’ gereğince Stratejik Planın 2023 yılı değerlendirmesine 2024 yılı İdare Faaliyet Raporu’nda yer verilmiştir. 2024 Yılı İdare Faaliyet Raporu hazırlık çalışmalarına ise devam edilmektedir.</w:t>
      </w:r>
    </w:p>
    <w:p w14:paraId="51523F15" w14:textId="77777777" w:rsidR="006D0539" w:rsidRDefault="006D0539" w:rsidP="006D0539">
      <w:pPr>
        <w:spacing w:line="360" w:lineRule="auto"/>
        <w:rPr>
          <w:rFonts w:ascii="Times New Roman" w:hAnsi="Times New Roman" w:cs="Times New Roman"/>
        </w:rPr>
      </w:pPr>
    </w:p>
    <w:p w14:paraId="35AB10B7" w14:textId="77777777" w:rsidR="001D5711" w:rsidRPr="006D0539" w:rsidRDefault="001D5711" w:rsidP="006D0539">
      <w:pPr>
        <w:spacing w:line="360" w:lineRule="auto"/>
        <w:rPr>
          <w:rFonts w:ascii="Times New Roman" w:hAnsi="Times New Roman" w:cs="Times New Roman"/>
        </w:rPr>
      </w:pPr>
    </w:p>
    <w:p w14:paraId="5B4ADC06" w14:textId="53BF1E39" w:rsidR="006D0539" w:rsidRPr="001D5711" w:rsidRDefault="00C80208" w:rsidP="00C80208">
      <w:pPr>
        <w:pStyle w:val="Balk1"/>
        <w:rPr>
          <w:rFonts w:ascii="Times New Roman" w:hAnsi="Times New Roman" w:cs="Times New Roman"/>
          <w:sz w:val="32"/>
          <w:szCs w:val="32"/>
        </w:rPr>
      </w:pPr>
      <w:bookmarkStart w:id="27" w:name="_Toc191389455"/>
      <w:r w:rsidRPr="001D5711">
        <w:rPr>
          <w:rFonts w:ascii="Times New Roman" w:hAnsi="Times New Roman" w:cs="Times New Roman"/>
          <w:sz w:val="32"/>
          <w:szCs w:val="32"/>
        </w:rPr>
        <w:t>III-KURUMSAL</w:t>
      </w:r>
      <w:r>
        <w:rPr>
          <w:rFonts w:ascii="Times New Roman" w:hAnsi="Times New Roman" w:cs="Times New Roman"/>
          <w:sz w:val="32"/>
          <w:szCs w:val="32"/>
        </w:rPr>
        <w:t xml:space="preserve"> </w:t>
      </w:r>
      <w:r w:rsidRPr="001D5711">
        <w:rPr>
          <w:rFonts w:ascii="Times New Roman" w:hAnsi="Times New Roman" w:cs="Times New Roman"/>
          <w:sz w:val="32"/>
          <w:szCs w:val="32"/>
        </w:rPr>
        <w:t xml:space="preserve">KABİLİYET VE KAPASİTENİN </w:t>
      </w:r>
      <w:r>
        <w:rPr>
          <w:rFonts w:ascii="Times New Roman" w:hAnsi="Times New Roman" w:cs="Times New Roman"/>
          <w:sz w:val="32"/>
          <w:szCs w:val="32"/>
        </w:rPr>
        <w:t>D</w:t>
      </w:r>
      <w:r w:rsidRPr="001D5711">
        <w:rPr>
          <w:rFonts w:ascii="Times New Roman" w:hAnsi="Times New Roman" w:cs="Times New Roman"/>
          <w:sz w:val="32"/>
          <w:szCs w:val="32"/>
        </w:rPr>
        <w:t>EĞERLENDİRİLMESİ</w:t>
      </w:r>
      <w:bookmarkEnd w:id="27"/>
    </w:p>
    <w:p w14:paraId="61E7B263" w14:textId="2C154C6F" w:rsidR="006D0539" w:rsidRPr="006D0539" w:rsidRDefault="001D5711" w:rsidP="006D0539">
      <w:pPr>
        <w:spacing w:line="360" w:lineRule="auto"/>
        <w:rPr>
          <w:rFonts w:ascii="Times New Roman" w:hAnsi="Times New Roman" w:cs="Times New Roman"/>
          <w:b/>
          <w:bCs/>
        </w:rPr>
      </w:pPr>
      <w:r w:rsidRPr="006D0539">
        <w:rPr>
          <w:rFonts w:ascii="Times New Roman" w:hAnsi="Times New Roman" w:cs="Times New Roman"/>
          <w:u w:val="single"/>
        </w:rPr>
        <w:t>Üstünlükler</w:t>
      </w:r>
      <w:r w:rsidRPr="006D0539">
        <w:rPr>
          <w:rFonts w:ascii="Times New Roman" w:hAnsi="Times New Roman" w:cs="Times New Roman"/>
        </w:rPr>
        <w:t> </w:t>
      </w:r>
    </w:p>
    <w:p w14:paraId="10B36280" w14:textId="77777777" w:rsidR="006D0539" w:rsidRPr="006D0539" w:rsidRDefault="006D0539" w:rsidP="00585513">
      <w:pPr>
        <w:numPr>
          <w:ilvl w:val="0"/>
          <w:numId w:val="39"/>
        </w:numPr>
        <w:spacing w:line="360" w:lineRule="auto"/>
        <w:rPr>
          <w:rFonts w:ascii="Times New Roman" w:hAnsi="Times New Roman" w:cs="Times New Roman"/>
        </w:rPr>
      </w:pPr>
      <w:r w:rsidRPr="006D0539">
        <w:rPr>
          <w:rFonts w:ascii="Times New Roman" w:hAnsi="Times New Roman" w:cs="Times New Roman"/>
        </w:rPr>
        <w:t>Üniversite yönetiminin desteği</w:t>
      </w:r>
    </w:p>
    <w:p w14:paraId="4CD67681" w14:textId="77777777" w:rsidR="006D0539" w:rsidRPr="006D0539" w:rsidRDefault="006D0539" w:rsidP="00585513">
      <w:pPr>
        <w:numPr>
          <w:ilvl w:val="0"/>
          <w:numId w:val="39"/>
        </w:numPr>
        <w:spacing w:line="360" w:lineRule="auto"/>
        <w:rPr>
          <w:rFonts w:ascii="Times New Roman" w:hAnsi="Times New Roman" w:cs="Times New Roman"/>
        </w:rPr>
      </w:pPr>
      <w:r w:rsidRPr="006D0539">
        <w:rPr>
          <w:rFonts w:ascii="Times New Roman" w:hAnsi="Times New Roman" w:cs="Times New Roman"/>
        </w:rPr>
        <w:t>Özverili, öğrenmeye açık, idealist ve dinamik bir ekip olmak</w:t>
      </w:r>
    </w:p>
    <w:p w14:paraId="5A8D20EF" w14:textId="77777777" w:rsidR="006D0539" w:rsidRPr="006D0539" w:rsidRDefault="006D0539" w:rsidP="00585513">
      <w:pPr>
        <w:numPr>
          <w:ilvl w:val="0"/>
          <w:numId w:val="39"/>
        </w:numPr>
        <w:spacing w:line="360" w:lineRule="auto"/>
        <w:rPr>
          <w:rFonts w:ascii="Times New Roman" w:hAnsi="Times New Roman" w:cs="Times New Roman"/>
        </w:rPr>
      </w:pPr>
      <w:r w:rsidRPr="006D0539">
        <w:rPr>
          <w:rFonts w:ascii="Times New Roman" w:hAnsi="Times New Roman" w:cs="Times New Roman"/>
        </w:rPr>
        <w:t>İş birliğine açık, şeffaf ve hesap verebilir birim olmak</w:t>
      </w:r>
    </w:p>
    <w:p w14:paraId="73354424" w14:textId="77777777" w:rsidR="006D0539" w:rsidRPr="006D0539" w:rsidRDefault="006D0539" w:rsidP="00585513">
      <w:pPr>
        <w:numPr>
          <w:ilvl w:val="0"/>
          <w:numId w:val="39"/>
        </w:numPr>
        <w:spacing w:line="360" w:lineRule="auto"/>
        <w:rPr>
          <w:rFonts w:ascii="Times New Roman" w:hAnsi="Times New Roman" w:cs="Times New Roman"/>
        </w:rPr>
      </w:pPr>
      <w:r w:rsidRPr="006D0539">
        <w:rPr>
          <w:rFonts w:ascii="Times New Roman" w:hAnsi="Times New Roman" w:cs="Times New Roman"/>
        </w:rPr>
        <w:t>Sorunlar karşısında alternatif çözümler üretme kabiliyetine sahip birim olmak</w:t>
      </w:r>
    </w:p>
    <w:p w14:paraId="5D8418AE" w14:textId="77777777" w:rsidR="006D0539" w:rsidRPr="006D0539" w:rsidRDefault="006D0539" w:rsidP="00585513">
      <w:pPr>
        <w:numPr>
          <w:ilvl w:val="0"/>
          <w:numId w:val="39"/>
        </w:numPr>
        <w:spacing w:line="360" w:lineRule="auto"/>
        <w:rPr>
          <w:rFonts w:ascii="Times New Roman" w:hAnsi="Times New Roman" w:cs="Times New Roman"/>
        </w:rPr>
      </w:pPr>
      <w:r w:rsidRPr="006D0539">
        <w:rPr>
          <w:rFonts w:ascii="Times New Roman" w:hAnsi="Times New Roman" w:cs="Times New Roman"/>
        </w:rPr>
        <w:t>Etik değerlere saygılı birim olmak</w:t>
      </w:r>
    </w:p>
    <w:p w14:paraId="2FB3B1F0" w14:textId="77777777" w:rsidR="006D0539" w:rsidRPr="006D0539" w:rsidRDefault="006D0539" w:rsidP="00585513">
      <w:pPr>
        <w:numPr>
          <w:ilvl w:val="0"/>
          <w:numId w:val="39"/>
        </w:numPr>
        <w:spacing w:line="360" w:lineRule="auto"/>
        <w:rPr>
          <w:rFonts w:ascii="Times New Roman" w:hAnsi="Times New Roman" w:cs="Times New Roman"/>
        </w:rPr>
      </w:pPr>
      <w:r w:rsidRPr="006D0539">
        <w:rPr>
          <w:rFonts w:ascii="Times New Roman" w:hAnsi="Times New Roman" w:cs="Times New Roman"/>
        </w:rPr>
        <w:t>Bilgi işlem ağının etkin kullanan birim olmak</w:t>
      </w:r>
    </w:p>
    <w:p w14:paraId="1BBE1F27" w14:textId="77777777" w:rsidR="006D0539" w:rsidRPr="006D0539" w:rsidRDefault="006D0539" w:rsidP="00585513">
      <w:pPr>
        <w:numPr>
          <w:ilvl w:val="0"/>
          <w:numId w:val="39"/>
        </w:numPr>
        <w:spacing w:line="360" w:lineRule="auto"/>
        <w:rPr>
          <w:rFonts w:ascii="Times New Roman" w:hAnsi="Times New Roman" w:cs="Times New Roman"/>
        </w:rPr>
      </w:pPr>
      <w:r w:rsidRPr="006D0539">
        <w:rPr>
          <w:rFonts w:ascii="Times New Roman" w:hAnsi="Times New Roman" w:cs="Times New Roman"/>
        </w:rPr>
        <w:t>Mali işlemler ile ilgili danışma birimi olmak</w:t>
      </w:r>
    </w:p>
    <w:p w14:paraId="67BDE246" w14:textId="5B45C020" w:rsidR="006D0539" w:rsidRPr="006D0539" w:rsidRDefault="001D5711" w:rsidP="006D0539">
      <w:pPr>
        <w:spacing w:line="360" w:lineRule="auto"/>
        <w:rPr>
          <w:rFonts w:ascii="Times New Roman" w:hAnsi="Times New Roman" w:cs="Times New Roman"/>
          <w:b/>
          <w:bCs/>
        </w:rPr>
      </w:pPr>
      <w:r w:rsidRPr="006D0539">
        <w:rPr>
          <w:rFonts w:ascii="Times New Roman" w:hAnsi="Times New Roman" w:cs="Times New Roman"/>
          <w:u w:val="single"/>
        </w:rPr>
        <w:t>Zayıflıklar</w:t>
      </w:r>
    </w:p>
    <w:p w14:paraId="7A9E7FBA" w14:textId="77777777" w:rsidR="006D0539" w:rsidRPr="001D5711" w:rsidRDefault="006D0539" w:rsidP="00585513">
      <w:pPr>
        <w:pStyle w:val="ListeParagraf"/>
        <w:numPr>
          <w:ilvl w:val="0"/>
          <w:numId w:val="40"/>
        </w:numPr>
        <w:spacing w:line="360" w:lineRule="auto"/>
        <w:rPr>
          <w:rFonts w:ascii="Times New Roman" w:hAnsi="Times New Roman" w:cs="Times New Roman"/>
        </w:rPr>
      </w:pPr>
      <w:r w:rsidRPr="001D5711">
        <w:rPr>
          <w:rFonts w:ascii="Times New Roman" w:hAnsi="Times New Roman" w:cs="Times New Roman"/>
        </w:rPr>
        <w:t>Başta muhasebe birimi olmak üzere Başkanlığımızda bulunan personel sayısının yetersizliği</w:t>
      </w:r>
    </w:p>
    <w:p w14:paraId="2D96FCC8" w14:textId="77777777" w:rsidR="006D0539" w:rsidRPr="001D5711" w:rsidRDefault="006D0539" w:rsidP="00585513">
      <w:pPr>
        <w:pStyle w:val="ListeParagraf"/>
        <w:numPr>
          <w:ilvl w:val="0"/>
          <w:numId w:val="40"/>
        </w:numPr>
        <w:spacing w:line="360" w:lineRule="auto"/>
        <w:rPr>
          <w:rFonts w:ascii="Times New Roman" w:hAnsi="Times New Roman" w:cs="Times New Roman"/>
        </w:rPr>
      </w:pPr>
      <w:r w:rsidRPr="001D5711">
        <w:rPr>
          <w:rFonts w:ascii="Times New Roman" w:hAnsi="Times New Roman" w:cs="Times New Roman"/>
        </w:rPr>
        <w:t>Mali Hizmetler Uzman ve Yardımcısı kadrosunda çalışan ile yardımcı personelin olmaması</w:t>
      </w:r>
    </w:p>
    <w:p w14:paraId="146C4207" w14:textId="77777777" w:rsidR="006D0539" w:rsidRPr="001D5711" w:rsidRDefault="006D0539" w:rsidP="00585513">
      <w:pPr>
        <w:pStyle w:val="ListeParagraf"/>
        <w:numPr>
          <w:ilvl w:val="0"/>
          <w:numId w:val="40"/>
        </w:numPr>
        <w:spacing w:line="360" w:lineRule="auto"/>
        <w:rPr>
          <w:rFonts w:ascii="Times New Roman" w:hAnsi="Times New Roman" w:cs="Times New Roman"/>
        </w:rPr>
      </w:pPr>
      <w:r w:rsidRPr="001D5711">
        <w:rPr>
          <w:rFonts w:ascii="Times New Roman" w:hAnsi="Times New Roman" w:cs="Times New Roman"/>
        </w:rPr>
        <w:t>Performansa dayalı bir ödüllendirme sisteminin olmaması</w:t>
      </w:r>
    </w:p>
    <w:p w14:paraId="182DB0F5" w14:textId="77777777" w:rsidR="006D0539" w:rsidRPr="001D5711" w:rsidRDefault="006D0539" w:rsidP="00585513">
      <w:pPr>
        <w:pStyle w:val="ListeParagraf"/>
        <w:numPr>
          <w:ilvl w:val="0"/>
          <w:numId w:val="40"/>
        </w:numPr>
        <w:spacing w:line="360" w:lineRule="auto"/>
        <w:rPr>
          <w:rFonts w:ascii="Times New Roman" w:hAnsi="Times New Roman" w:cs="Times New Roman"/>
        </w:rPr>
      </w:pPr>
      <w:r w:rsidRPr="001D5711">
        <w:rPr>
          <w:rFonts w:ascii="Times New Roman" w:hAnsi="Times New Roman" w:cs="Times New Roman"/>
        </w:rPr>
        <w:t>Kurum kültürünün ve kalite bilincinin henüz oturmamış olması</w:t>
      </w:r>
    </w:p>
    <w:p w14:paraId="2BEA5323" w14:textId="77777777" w:rsidR="006D0539" w:rsidRPr="001D5711" w:rsidRDefault="006D0539" w:rsidP="00585513">
      <w:pPr>
        <w:pStyle w:val="ListeParagraf"/>
        <w:numPr>
          <w:ilvl w:val="0"/>
          <w:numId w:val="40"/>
        </w:numPr>
        <w:spacing w:line="360" w:lineRule="auto"/>
        <w:rPr>
          <w:rFonts w:ascii="Times New Roman" w:hAnsi="Times New Roman" w:cs="Times New Roman"/>
        </w:rPr>
      </w:pPr>
      <w:r w:rsidRPr="001D5711">
        <w:rPr>
          <w:rFonts w:ascii="Times New Roman" w:hAnsi="Times New Roman" w:cs="Times New Roman"/>
        </w:rPr>
        <w:t>Sosyal imkân ve aktivite eksikliği</w:t>
      </w:r>
    </w:p>
    <w:p w14:paraId="0772DD2B" w14:textId="6DE24AEE" w:rsidR="006D0539" w:rsidRPr="001D5711" w:rsidRDefault="006D0539" w:rsidP="00585513">
      <w:pPr>
        <w:pStyle w:val="ListeParagraf"/>
        <w:numPr>
          <w:ilvl w:val="0"/>
          <w:numId w:val="40"/>
        </w:numPr>
        <w:spacing w:line="360" w:lineRule="auto"/>
        <w:rPr>
          <w:rFonts w:ascii="Times New Roman" w:hAnsi="Times New Roman" w:cs="Times New Roman"/>
        </w:rPr>
      </w:pPr>
      <w:r w:rsidRPr="001D5711">
        <w:rPr>
          <w:rFonts w:ascii="Times New Roman" w:hAnsi="Times New Roman" w:cs="Times New Roman"/>
        </w:rPr>
        <w:t>Birimimiz iş ve işlemlerine ait yeterli seviyede bir yazılımın olmayışı</w:t>
      </w:r>
    </w:p>
    <w:p w14:paraId="5C9B6421" w14:textId="1903EC6E" w:rsidR="006D0539" w:rsidRPr="006D0539" w:rsidRDefault="001D5711" w:rsidP="006D0539">
      <w:pPr>
        <w:spacing w:line="360" w:lineRule="auto"/>
        <w:rPr>
          <w:rFonts w:ascii="Times New Roman" w:hAnsi="Times New Roman" w:cs="Times New Roman"/>
          <w:b/>
          <w:bCs/>
        </w:rPr>
      </w:pPr>
      <w:r w:rsidRPr="006D0539">
        <w:rPr>
          <w:rFonts w:ascii="Times New Roman" w:hAnsi="Times New Roman" w:cs="Times New Roman"/>
          <w:u w:val="single"/>
        </w:rPr>
        <w:t>Değerlend</w:t>
      </w:r>
      <w:r w:rsidRPr="001D5711">
        <w:rPr>
          <w:rFonts w:ascii="Times New Roman" w:hAnsi="Times New Roman" w:cs="Times New Roman"/>
          <w:u w:val="single"/>
        </w:rPr>
        <w:t>i</w:t>
      </w:r>
      <w:r w:rsidRPr="006D0539">
        <w:rPr>
          <w:rFonts w:ascii="Times New Roman" w:hAnsi="Times New Roman" w:cs="Times New Roman"/>
          <w:u w:val="single"/>
        </w:rPr>
        <w:t>rme</w:t>
      </w:r>
    </w:p>
    <w:p w14:paraId="505D37F4" w14:textId="77777777" w:rsidR="006D0539" w:rsidRPr="006D0539" w:rsidRDefault="006D0539" w:rsidP="00585513">
      <w:pPr>
        <w:numPr>
          <w:ilvl w:val="0"/>
          <w:numId w:val="41"/>
        </w:numPr>
        <w:spacing w:line="360" w:lineRule="auto"/>
        <w:rPr>
          <w:rFonts w:ascii="Times New Roman" w:hAnsi="Times New Roman" w:cs="Times New Roman"/>
        </w:rPr>
      </w:pPr>
      <w:r w:rsidRPr="006D0539">
        <w:rPr>
          <w:rFonts w:ascii="Times New Roman" w:hAnsi="Times New Roman" w:cs="Times New Roman"/>
        </w:rPr>
        <w:t>Üniversitenin bulunduğu bölgenin tarihi ve turizm olarak cazibe merkezi olması</w:t>
      </w:r>
    </w:p>
    <w:p w14:paraId="2338700C" w14:textId="77777777" w:rsidR="006D0539" w:rsidRPr="006D0539" w:rsidRDefault="006D0539" w:rsidP="00585513">
      <w:pPr>
        <w:numPr>
          <w:ilvl w:val="0"/>
          <w:numId w:val="41"/>
        </w:numPr>
        <w:spacing w:line="360" w:lineRule="auto"/>
        <w:rPr>
          <w:rFonts w:ascii="Times New Roman" w:hAnsi="Times New Roman" w:cs="Times New Roman"/>
        </w:rPr>
      </w:pPr>
      <w:r w:rsidRPr="006D0539">
        <w:rPr>
          <w:rFonts w:ascii="Times New Roman" w:hAnsi="Times New Roman" w:cs="Times New Roman"/>
        </w:rPr>
        <w:t>Birim içerisinde güven ve iş birliğinin var oluşu</w:t>
      </w:r>
    </w:p>
    <w:p w14:paraId="472F3F1F" w14:textId="77777777" w:rsidR="006D0539" w:rsidRPr="006D0539" w:rsidRDefault="006D0539" w:rsidP="00585513">
      <w:pPr>
        <w:numPr>
          <w:ilvl w:val="0"/>
          <w:numId w:val="41"/>
        </w:numPr>
        <w:spacing w:line="360" w:lineRule="auto"/>
        <w:rPr>
          <w:rFonts w:ascii="Times New Roman" w:hAnsi="Times New Roman" w:cs="Times New Roman"/>
        </w:rPr>
      </w:pPr>
      <w:r w:rsidRPr="006D0539">
        <w:rPr>
          <w:rFonts w:ascii="Times New Roman" w:hAnsi="Times New Roman" w:cs="Times New Roman"/>
        </w:rPr>
        <w:t>Bilgi işlem ve iletişim teknolojisindeki artışlar</w:t>
      </w:r>
    </w:p>
    <w:p w14:paraId="7A955C07" w14:textId="77777777" w:rsidR="006D0539" w:rsidRPr="006D0539" w:rsidRDefault="006D0539" w:rsidP="00585513">
      <w:pPr>
        <w:numPr>
          <w:ilvl w:val="0"/>
          <w:numId w:val="41"/>
        </w:numPr>
        <w:spacing w:line="360" w:lineRule="auto"/>
        <w:rPr>
          <w:rFonts w:ascii="Times New Roman" w:hAnsi="Times New Roman" w:cs="Times New Roman"/>
        </w:rPr>
      </w:pPr>
      <w:r w:rsidRPr="006D0539">
        <w:rPr>
          <w:rFonts w:ascii="Times New Roman" w:hAnsi="Times New Roman" w:cs="Times New Roman"/>
        </w:rPr>
        <w:t>Diğer kurum ve kuruluşlarla ilişkilerin iyi düzeyde oluşu</w:t>
      </w:r>
    </w:p>
    <w:p w14:paraId="4EF87B98" w14:textId="77777777" w:rsidR="006D0539" w:rsidRPr="006D0539" w:rsidRDefault="006D0539" w:rsidP="00585513">
      <w:pPr>
        <w:numPr>
          <w:ilvl w:val="0"/>
          <w:numId w:val="41"/>
        </w:numPr>
        <w:spacing w:line="360" w:lineRule="auto"/>
        <w:rPr>
          <w:rFonts w:ascii="Times New Roman" w:hAnsi="Times New Roman" w:cs="Times New Roman"/>
        </w:rPr>
      </w:pPr>
      <w:r w:rsidRPr="006D0539">
        <w:rPr>
          <w:rFonts w:ascii="Times New Roman" w:hAnsi="Times New Roman" w:cs="Times New Roman"/>
        </w:rPr>
        <w:t xml:space="preserve">Mevzuatla ilgili </w:t>
      </w:r>
      <w:proofErr w:type="gramStart"/>
      <w:r w:rsidRPr="006D0539">
        <w:rPr>
          <w:rFonts w:ascii="Times New Roman" w:hAnsi="Times New Roman" w:cs="Times New Roman"/>
        </w:rPr>
        <w:t>dokümanların</w:t>
      </w:r>
      <w:proofErr w:type="gramEnd"/>
      <w:r w:rsidRPr="006D0539">
        <w:rPr>
          <w:rFonts w:ascii="Times New Roman" w:hAnsi="Times New Roman" w:cs="Times New Roman"/>
        </w:rPr>
        <w:t>, örneklerin fazlalığı ve ulaşılabilirliği</w:t>
      </w:r>
    </w:p>
    <w:p w14:paraId="2DAA4438" w14:textId="77777777" w:rsidR="006D0539" w:rsidRPr="006D0539" w:rsidRDefault="006D0539" w:rsidP="00585513">
      <w:pPr>
        <w:numPr>
          <w:ilvl w:val="0"/>
          <w:numId w:val="42"/>
        </w:numPr>
        <w:spacing w:line="360" w:lineRule="auto"/>
        <w:rPr>
          <w:rFonts w:ascii="Times New Roman" w:hAnsi="Times New Roman" w:cs="Times New Roman"/>
        </w:rPr>
      </w:pPr>
      <w:r w:rsidRPr="006D0539">
        <w:rPr>
          <w:rFonts w:ascii="Times New Roman" w:hAnsi="Times New Roman" w:cs="Times New Roman"/>
        </w:rPr>
        <w:lastRenderedPageBreak/>
        <w:t>Personellerimizin genç ve dinamik seviyede olması</w:t>
      </w:r>
    </w:p>
    <w:p w14:paraId="7807F58D" w14:textId="77777777" w:rsidR="006D0539" w:rsidRPr="006D0539" w:rsidRDefault="006D0539" w:rsidP="00585513">
      <w:pPr>
        <w:numPr>
          <w:ilvl w:val="0"/>
          <w:numId w:val="43"/>
        </w:numPr>
        <w:spacing w:line="360" w:lineRule="auto"/>
        <w:rPr>
          <w:rFonts w:ascii="Times New Roman" w:hAnsi="Times New Roman" w:cs="Times New Roman"/>
        </w:rPr>
      </w:pPr>
      <w:r w:rsidRPr="006D0539">
        <w:rPr>
          <w:rFonts w:ascii="Times New Roman" w:hAnsi="Times New Roman" w:cs="Times New Roman"/>
        </w:rPr>
        <w:t>Birim personelinin fikir ve düşüncelerini özgürce ifade edebilmesi</w:t>
      </w:r>
    </w:p>
    <w:p w14:paraId="646420ED" w14:textId="664721C3" w:rsidR="006D0539" w:rsidRPr="006D0539" w:rsidRDefault="001D5711" w:rsidP="006D0539">
      <w:pPr>
        <w:spacing w:line="360" w:lineRule="auto"/>
        <w:rPr>
          <w:rFonts w:ascii="Times New Roman" w:hAnsi="Times New Roman" w:cs="Times New Roman"/>
          <w:b/>
          <w:bCs/>
        </w:rPr>
      </w:pPr>
      <w:r w:rsidRPr="006D0539">
        <w:rPr>
          <w:rFonts w:ascii="Times New Roman" w:hAnsi="Times New Roman" w:cs="Times New Roman"/>
          <w:u w:val="single"/>
        </w:rPr>
        <w:t>Tehditler</w:t>
      </w:r>
    </w:p>
    <w:p w14:paraId="705003EE" w14:textId="77777777" w:rsidR="006D0539" w:rsidRPr="006D0539" w:rsidRDefault="006D0539" w:rsidP="00585513">
      <w:pPr>
        <w:numPr>
          <w:ilvl w:val="0"/>
          <w:numId w:val="44"/>
        </w:numPr>
        <w:spacing w:line="360" w:lineRule="auto"/>
        <w:rPr>
          <w:rFonts w:ascii="Times New Roman" w:hAnsi="Times New Roman" w:cs="Times New Roman"/>
        </w:rPr>
      </w:pPr>
      <w:r w:rsidRPr="006D0539">
        <w:rPr>
          <w:rFonts w:ascii="Times New Roman" w:hAnsi="Times New Roman" w:cs="Times New Roman"/>
        </w:rPr>
        <w:t xml:space="preserve">Mevzuatın sık sık </w:t>
      </w:r>
      <w:proofErr w:type="gramStart"/>
      <w:r w:rsidRPr="006D0539">
        <w:rPr>
          <w:rFonts w:ascii="Times New Roman" w:hAnsi="Times New Roman" w:cs="Times New Roman"/>
        </w:rPr>
        <w:t>revize edilmesi</w:t>
      </w:r>
      <w:proofErr w:type="gramEnd"/>
    </w:p>
    <w:p w14:paraId="48B3A783" w14:textId="77777777" w:rsidR="006D0539" w:rsidRPr="006D0539" w:rsidRDefault="006D0539" w:rsidP="00585513">
      <w:pPr>
        <w:numPr>
          <w:ilvl w:val="0"/>
          <w:numId w:val="44"/>
        </w:numPr>
        <w:spacing w:line="360" w:lineRule="auto"/>
        <w:rPr>
          <w:rFonts w:ascii="Times New Roman" w:hAnsi="Times New Roman" w:cs="Times New Roman"/>
        </w:rPr>
      </w:pPr>
      <w:r w:rsidRPr="006D0539">
        <w:rPr>
          <w:rFonts w:ascii="Times New Roman" w:hAnsi="Times New Roman" w:cs="Times New Roman"/>
        </w:rPr>
        <w:t>Üniversitenin bulunduğu bölgede yaşanan ekonomik sıkıntılar nedeniyle nitelikli eleman temininde yaşanan güçlükler</w:t>
      </w:r>
    </w:p>
    <w:p w14:paraId="2F2E35B7" w14:textId="77777777" w:rsidR="006D0539" w:rsidRPr="006D0539" w:rsidRDefault="006D0539" w:rsidP="00585513">
      <w:pPr>
        <w:numPr>
          <w:ilvl w:val="0"/>
          <w:numId w:val="44"/>
        </w:numPr>
        <w:spacing w:line="360" w:lineRule="auto"/>
        <w:rPr>
          <w:rFonts w:ascii="Times New Roman" w:hAnsi="Times New Roman" w:cs="Times New Roman"/>
        </w:rPr>
      </w:pPr>
      <w:r w:rsidRPr="006D0539">
        <w:rPr>
          <w:rFonts w:ascii="Times New Roman" w:hAnsi="Times New Roman" w:cs="Times New Roman"/>
        </w:rPr>
        <w:t>Üniversitenin bulunduğu bölgeden dolayı mevcut personelin tayinle başka kurumlara gitmek istemesi</w:t>
      </w:r>
    </w:p>
    <w:p w14:paraId="1ACF8141" w14:textId="77777777" w:rsidR="006D0539" w:rsidRPr="006D0539" w:rsidRDefault="006D0539" w:rsidP="00585513">
      <w:pPr>
        <w:numPr>
          <w:ilvl w:val="0"/>
          <w:numId w:val="44"/>
        </w:numPr>
        <w:spacing w:line="360" w:lineRule="auto"/>
        <w:rPr>
          <w:rFonts w:ascii="Times New Roman" w:hAnsi="Times New Roman" w:cs="Times New Roman"/>
        </w:rPr>
      </w:pPr>
      <w:r w:rsidRPr="006D0539">
        <w:rPr>
          <w:rFonts w:ascii="Times New Roman" w:hAnsi="Times New Roman" w:cs="Times New Roman"/>
        </w:rPr>
        <w:t>Başkanlığımızda yapılan iş ve işlemlerin süreli olması nedeniyle, idari para cezaları ile karşı karşıya kalınabilmesi</w:t>
      </w:r>
    </w:p>
    <w:p w14:paraId="4593D51D" w14:textId="6F822EC5" w:rsidR="006D0539" w:rsidRPr="006D0539" w:rsidRDefault="001D5711" w:rsidP="006D0539">
      <w:pPr>
        <w:spacing w:line="360" w:lineRule="auto"/>
        <w:rPr>
          <w:rFonts w:ascii="Times New Roman" w:hAnsi="Times New Roman" w:cs="Times New Roman"/>
          <w:b/>
          <w:bCs/>
        </w:rPr>
      </w:pPr>
      <w:r w:rsidRPr="006D0539">
        <w:rPr>
          <w:rFonts w:ascii="Times New Roman" w:hAnsi="Times New Roman" w:cs="Times New Roman"/>
          <w:u w:val="single"/>
        </w:rPr>
        <w:t>Öneri ve Tedbirler</w:t>
      </w:r>
    </w:p>
    <w:p w14:paraId="53638FC7" w14:textId="77777777" w:rsidR="006D0539" w:rsidRPr="006D0539" w:rsidRDefault="006D0539" w:rsidP="00585513">
      <w:pPr>
        <w:numPr>
          <w:ilvl w:val="0"/>
          <w:numId w:val="45"/>
        </w:numPr>
        <w:spacing w:line="360" w:lineRule="auto"/>
        <w:jc w:val="both"/>
        <w:rPr>
          <w:rFonts w:ascii="Times New Roman" w:hAnsi="Times New Roman" w:cs="Times New Roman"/>
        </w:rPr>
      </w:pPr>
      <w:r w:rsidRPr="006D0539">
        <w:rPr>
          <w:rFonts w:ascii="Times New Roman" w:hAnsi="Times New Roman" w:cs="Times New Roman"/>
        </w:rPr>
        <w:t>Başkanlığımızda yürütülen mali hizmetler, uzman ve yardımcısı tarafından gerçekleştirilmesi gereken önemli bir görev niteliğindedir. Mali hizmetler uzmanı ve yardımcısı kadrosu, Hazine ve Maliye Bakanlığı tarafından atanan, belirli bir eğitim sürecinden geçmiş profesyonellerden oluşmakta olup, Kurumların strateji birimlerinde kritik roller üstlenmektedir. Bu bağlamda, Başkanlığımızın kısa vadede en az 2, uzun vadede ise en az 5 adet bu kadroda çalışan personele ihtiyacı bulunmaktadır. Bu ihtiyaçların karşılanması, kurumumuzun sürdürülebilir büyüme ve etkin hizmet sunma hedefleri açısından büyük önem arz etmektedir.</w:t>
      </w:r>
    </w:p>
    <w:p w14:paraId="2D8FA1C2" w14:textId="77777777" w:rsidR="006D0539" w:rsidRPr="006D0539" w:rsidRDefault="006D0539" w:rsidP="00585513">
      <w:pPr>
        <w:numPr>
          <w:ilvl w:val="0"/>
          <w:numId w:val="45"/>
        </w:numPr>
        <w:spacing w:line="360" w:lineRule="auto"/>
        <w:jc w:val="both"/>
        <w:rPr>
          <w:rFonts w:ascii="Times New Roman" w:hAnsi="Times New Roman" w:cs="Times New Roman"/>
        </w:rPr>
      </w:pPr>
      <w:r w:rsidRPr="006D0539">
        <w:rPr>
          <w:rFonts w:ascii="Times New Roman" w:hAnsi="Times New Roman" w:cs="Times New Roman"/>
        </w:rPr>
        <w:t xml:space="preserve">Üniversitemizde çalışan personele yönelik bir ödüllendirme sistemi </w:t>
      </w:r>
      <w:proofErr w:type="gramStart"/>
      <w:r w:rsidRPr="006D0539">
        <w:rPr>
          <w:rFonts w:ascii="Times New Roman" w:hAnsi="Times New Roman" w:cs="Times New Roman"/>
        </w:rPr>
        <w:t>oluşturulması,</w:t>
      </w:r>
      <w:proofErr w:type="gramEnd"/>
      <w:r w:rsidRPr="006D0539">
        <w:rPr>
          <w:rFonts w:ascii="Times New Roman" w:hAnsi="Times New Roman" w:cs="Times New Roman"/>
        </w:rPr>
        <w:t xml:space="preserve"> hem bireysel performansı artıracak hem de genel iş ortamını daha verimli hale getirecektir. Bunun için çeşitli yöntemler uygulanabilir. Örneğin; ayın personeli seçimi, yazılı teşekkür mektubu, başarı sertifikası, küçük hediyeler, yöneticilerle yemek daveti, sponsor bulunarak ödül verilmesi, eğitim programına katılım sağlanması, mevzuat dahilinde istemiş olduğu bir işe atamasının yapılması, istemediği bir işin üzerinden alınması…vs.</w:t>
      </w:r>
    </w:p>
    <w:p w14:paraId="7A3D487E" w14:textId="77777777" w:rsidR="006D0539" w:rsidRPr="006D0539" w:rsidRDefault="006D0539" w:rsidP="00585513">
      <w:pPr>
        <w:numPr>
          <w:ilvl w:val="0"/>
          <w:numId w:val="45"/>
        </w:numPr>
        <w:spacing w:line="360" w:lineRule="auto"/>
        <w:jc w:val="both"/>
        <w:rPr>
          <w:rFonts w:ascii="Times New Roman" w:hAnsi="Times New Roman" w:cs="Times New Roman"/>
        </w:rPr>
      </w:pPr>
      <w:r w:rsidRPr="006D0539">
        <w:rPr>
          <w:rFonts w:ascii="Times New Roman" w:hAnsi="Times New Roman" w:cs="Times New Roman"/>
        </w:rPr>
        <w:t xml:space="preserve">ALKÜ’ de çalışanlara ve ailelerine yönelik, onların motivasyon seviyelerini artıran sosyal aktivitelerin artırılması gerekmektedir. Bunun için Üniversite içindeki sosyal çalışmaların artırılması olabileceği gibi; çeşitli kurum ve kuruluşlarla iş birliği </w:t>
      </w:r>
      <w:r w:rsidRPr="006D0539">
        <w:rPr>
          <w:rFonts w:ascii="Times New Roman" w:hAnsi="Times New Roman" w:cs="Times New Roman"/>
        </w:rPr>
        <w:lastRenderedPageBreak/>
        <w:t>protokolleri düzenlenerek, onların sosyal imkânlarının kullanılmasının sağlanması da bu eksikliğin giderilmesinde önemli bir yere sahiptir.  </w:t>
      </w:r>
    </w:p>
    <w:p w14:paraId="1C1312BF" w14:textId="77777777" w:rsidR="006D0539" w:rsidRPr="006D0539" w:rsidRDefault="006D0539" w:rsidP="00585513">
      <w:pPr>
        <w:numPr>
          <w:ilvl w:val="0"/>
          <w:numId w:val="45"/>
        </w:numPr>
        <w:spacing w:line="360" w:lineRule="auto"/>
        <w:jc w:val="both"/>
        <w:rPr>
          <w:rFonts w:ascii="Times New Roman" w:hAnsi="Times New Roman" w:cs="Times New Roman"/>
        </w:rPr>
      </w:pPr>
      <w:r w:rsidRPr="006D0539">
        <w:rPr>
          <w:rFonts w:ascii="Times New Roman" w:hAnsi="Times New Roman" w:cs="Times New Roman"/>
        </w:rPr>
        <w:t>Başkanlığımız yazılımları genellikle Üniversitemiz bünyesinde geliştirilen programlar olmakla birlikte, Hazine ve Maliye Bakanlığı tarafından oluşturulan yazılımlar da etkin bir şekilde kullanılmaktadır. Ancak, mevcut yazılımlara rağmen bazı iş süreçlerinin etkin bir şekilde yürütülebilmesi ve zamanında tamamlanabilmesi için ek yazılımlara ihtiyaç duyulmaktadır. Özellikle kiraların takibi, iç kontrol ve stratejik planlama gibi alanlarda özel çözümler gerekmektedir. Eğer bu tür yazılımlar Üniversitemiz imkânlarıyla geliştirilebiliyorsa, öncelikli olarak bu yöntem tercih edilmelidir; aksi takdirde dışarıdan hizmet alımı yoluyla satın alınması önerilmektedir.</w:t>
      </w:r>
    </w:p>
    <w:p w14:paraId="17E27BF2" w14:textId="77777777" w:rsidR="00585513" w:rsidRPr="001D5711" w:rsidRDefault="006D0539" w:rsidP="00585513">
      <w:pPr>
        <w:pStyle w:val="ListeParagraf"/>
        <w:spacing w:line="360" w:lineRule="auto"/>
        <w:jc w:val="both"/>
        <w:rPr>
          <w:rFonts w:ascii="Times New Roman" w:hAnsi="Times New Roman" w:cs="Times New Roman"/>
        </w:rPr>
      </w:pP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r w:rsidRPr="001D5711">
        <w:rPr>
          <w:rFonts w:ascii="Times New Roman" w:hAnsi="Times New Roman" w:cs="Times New Roman"/>
        </w:rPr>
        <w:br/>
      </w:r>
    </w:p>
    <w:p w14:paraId="7F082FC4" w14:textId="77777777" w:rsidR="00585513" w:rsidRPr="001D5711" w:rsidRDefault="00585513" w:rsidP="00585513">
      <w:pPr>
        <w:pStyle w:val="ListeParagraf"/>
        <w:spacing w:line="360" w:lineRule="auto"/>
        <w:jc w:val="both"/>
        <w:rPr>
          <w:rFonts w:ascii="Times New Roman" w:hAnsi="Times New Roman" w:cs="Times New Roman"/>
        </w:rPr>
      </w:pPr>
    </w:p>
    <w:p w14:paraId="1E2AC0FA" w14:textId="77777777" w:rsidR="00585513" w:rsidRPr="001D5711" w:rsidRDefault="00585513" w:rsidP="00585513">
      <w:pPr>
        <w:pStyle w:val="ListeParagraf"/>
        <w:spacing w:line="360" w:lineRule="auto"/>
        <w:jc w:val="both"/>
        <w:rPr>
          <w:rFonts w:ascii="Times New Roman" w:hAnsi="Times New Roman" w:cs="Times New Roman"/>
        </w:rPr>
      </w:pPr>
    </w:p>
    <w:p w14:paraId="704B1B58" w14:textId="77777777" w:rsidR="00585513" w:rsidRPr="001D5711" w:rsidRDefault="00585513" w:rsidP="00585513">
      <w:pPr>
        <w:pStyle w:val="ListeParagraf"/>
        <w:spacing w:line="360" w:lineRule="auto"/>
        <w:jc w:val="both"/>
        <w:rPr>
          <w:rFonts w:ascii="Times New Roman" w:hAnsi="Times New Roman" w:cs="Times New Roman"/>
        </w:rPr>
      </w:pPr>
    </w:p>
    <w:p w14:paraId="1861DAF6" w14:textId="77777777" w:rsidR="00585513" w:rsidRPr="001D5711" w:rsidRDefault="00585513" w:rsidP="00585513">
      <w:pPr>
        <w:pStyle w:val="ListeParagraf"/>
        <w:spacing w:line="360" w:lineRule="auto"/>
        <w:jc w:val="both"/>
        <w:rPr>
          <w:rFonts w:ascii="Times New Roman" w:hAnsi="Times New Roman" w:cs="Times New Roman"/>
        </w:rPr>
      </w:pPr>
    </w:p>
    <w:p w14:paraId="60408B0B" w14:textId="77777777" w:rsidR="00585513" w:rsidRPr="001D5711" w:rsidRDefault="00585513" w:rsidP="00585513">
      <w:pPr>
        <w:pStyle w:val="ListeParagraf"/>
        <w:spacing w:line="360" w:lineRule="auto"/>
        <w:jc w:val="both"/>
        <w:rPr>
          <w:rFonts w:ascii="Times New Roman" w:hAnsi="Times New Roman" w:cs="Times New Roman"/>
        </w:rPr>
      </w:pPr>
    </w:p>
    <w:p w14:paraId="08DB7846" w14:textId="77777777" w:rsidR="00585513" w:rsidRPr="001D5711" w:rsidRDefault="00585513" w:rsidP="00585513">
      <w:pPr>
        <w:pStyle w:val="ListeParagraf"/>
        <w:spacing w:line="360" w:lineRule="auto"/>
        <w:jc w:val="both"/>
        <w:rPr>
          <w:rFonts w:ascii="Times New Roman" w:hAnsi="Times New Roman" w:cs="Times New Roman"/>
        </w:rPr>
      </w:pPr>
    </w:p>
    <w:p w14:paraId="689C72D4" w14:textId="77777777" w:rsidR="00585513" w:rsidRPr="001D5711" w:rsidRDefault="00585513" w:rsidP="00585513">
      <w:pPr>
        <w:pStyle w:val="ListeParagraf"/>
        <w:spacing w:line="360" w:lineRule="auto"/>
        <w:jc w:val="both"/>
        <w:rPr>
          <w:rFonts w:ascii="Times New Roman" w:hAnsi="Times New Roman" w:cs="Times New Roman"/>
        </w:rPr>
      </w:pPr>
    </w:p>
    <w:p w14:paraId="68A577F8" w14:textId="77777777" w:rsidR="006D0539" w:rsidRPr="006D0539" w:rsidRDefault="006D0539" w:rsidP="006D0539">
      <w:pPr>
        <w:spacing w:line="360" w:lineRule="auto"/>
        <w:rPr>
          <w:rFonts w:ascii="Times New Roman" w:hAnsi="Times New Roman" w:cs="Times New Roman"/>
        </w:rPr>
      </w:pPr>
    </w:p>
    <w:p w14:paraId="2EF85D81" w14:textId="77777777" w:rsidR="006D0539" w:rsidRPr="006D0539" w:rsidRDefault="006D0539" w:rsidP="006D0539">
      <w:pPr>
        <w:spacing w:line="360" w:lineRule="auto"/>
        <w:rPr>
          <w:rFonts w:ascii="Times New Roman" w:hAnsi="Times New Roman" w:cs="Times New Roman"/>
        </w:rPr>
      </w:pPr>
    </w:p>
    <w:p w14:paraId="0927F3BC" w14:textId="77777777" w:rsidR="006D0539" w:rsidRPr="006D0539" w:rsidRDefault="006D0539" w:rsidP="002D4C7B">
      <w:pPr>
        <w:spacing w:line="360" w:lineRule="auto"/>
        <w:jc w:val="center"/>
        <w:rPr>
          <w:rFonts w:ascii="Times New Roman" w:hAnsi="Times New Roman" w:cs="Times New Roman"/>
        </w:rPr>
      </w:pPr>
      <w:r w:rsidRPr="006D0539">
        <w:rPr>
          <w:rFonts w:ascii="Times New Roman" w:hAnsi="Times New Roman" w:cs="Times New Roman"/>
          <w:b/>
          <w:bCs/>
        </w:rPr>
        <w:t>İÇ KONTROL GÜVENCE BEYANI</w:t>
      </w:r>
    </w:p>
    <w:p w14:paraId="5CBE2CEA" w14:textId="77777777" w:rsidR="006D0539" w:rsidRPr="006D0539" w:rsidRDefault="006D0539" w:rsidP="006D0539">
      <w:pPr>
        <w:spacing w:line="360" w:lineRule="auto"/>
        <w:rPr>
          <w:rFonts w:ascii="Times New Roman" w:hAnsi="Times New Roman" w:cs="Times New Roman"/>
        </w:rPr>
      </w:pPr>
    </w:p>
    <w:p w14:paraId="2809175F" w14:textId="77777777" w:rsidR="006D0539" w:rsidRPr="006D0539" w:rsidRDefault="006D0539" w:rsidP="006D0539">
      <w:pPr>
        <w:spacing w:line="360" w:lineRule="auto"/>
        <w:rPr>
          <w:rFonts w:ascii="Times New Roman" w:hAnsi="Times New Roman" w:cs="Times New Roman"/>
        </w:rPr>
      </w:pPr>
    </w:p>
    <w:p w14:paraId="7FD25E17" w14:textId="77777777" w:rsidR="006D0539" w:rsidRPr="006D0539" w:rsidRDefault="006D0539" w:rsidP="00C80208">
      <w:pPr>
        <w:spacing w:line="360" w:lineRule="auto"/>
        <w:jc w:val="both"/>
        <w:rPr>
          <w:rFonts w:ascii="Times New Roman" w:hAnsi="Times New Roman" w:cs="Times New Roman"/>
        </w:rPr>
      </w:pPr>
      <w:r w:rsidRPr="006D0539">
        <w:rPr>
          <w:rFonts w:ascii="Times New Roman" w:hAnsi="Times New Roman" w:cs="Times New Roman"/>
        </w:rPr>
        <w:t>Harcama yetkilisi olarak görev ve yetkilerim çerçevesinde;</w:t>
      </w:r>
    </w:p>
    <w:p w14:paraId="44709C9B" w14:textId="77777777" w:rsidR="006D0539" w:rsidRPr="006D0539" w:rsidRDefault="006D0539" w:rsidP="00C80208">
      <w:pPr>
        <w:spacing w:line="360" w:lineRule="auto"/>
        <w:jc w:val="both"/>
        <w:rPr>
          <w:rFonts w:ascii="Times New Roman" w:hAnsi="Times New Roman" w:cs="Times New Roman"/>
        </w:rPr>
      </w:pPr>
    </w:p>
    <w:p w14:paraId="2F34B0B7" w14:textId="77777777" w:rsidR="006D0539" w:rsidRPr="006D0539" w:rsidRDefault="006D0539" w:rsidP="00C80208">
      <w:pPr>
        <w:spacing w:line="360" w:lineRule="auto"/>
        <w:jc w:val="both"/>
        <w:rPr>
          <w:rFonts w:ascii="Times New Roman" w:hAnsi="Times New Roman" w:cs="Times New Roman"/>
        </w:rPr>
      </w:pPr>
      <w:r w:rsidRPr="006D0539">
        <w:rPr>
          <w:rFonts w:ascii="Times New Roman" w:hAnsi="Times New Roman" w:cs="Times New Roman"/>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136C1E1F" w14:textId="77777777" w:rsidR="006D0539" w:rsidRPr="006D0539" w:rsidRDefault="006D0539" w:rsidP="00C80208">
      <w:pPr>
        <w:spacing w:line="360" w:lineRule="auto"/>
        <w:jc w:val="both"/>
        <w:rPr>
          <w:rFonts w:ascii="Times New Roman" w:hAnsi="Times New Roman" w:cs="Times New Roman"/>
        </w:rPr>
      </w:pPr>
    </w:p>
    <w:p w14:paraId="35CC433C" w14:textId="77777777" w:rsidR="006D0539" w:rsidRPr="006D0539" w:rsidRDefault="006D0539" w:rsidP="00C80208">
      <w:pPr>
        <w:spacing w:line="360" w:lineRule="auto"/>
        <w:jc w:val="both"/>
        <w:rPr>
          <w:rFonts w:ascii="Times New Roman" w:hAnsi="Times New Roman" w:cs="Times New Roman"/>
        </w:rPr>
      </w:pPr>
      <w:r w:rsidRPr="006D0539">
        <w:rPr>
          <w:rFonts w:ascii="Times New Roman" w:hAnsi="Times New Roman" w:cs="Times New Roman"/>
        </w:rPr>
        <w:t>Bu güvence, harcama yetkilisi olarak sahip olduğum bilgi ve değerlendirmeler, yönetim bilgi sistemleri, iç kontrol sistemi değerlendirme raporları, izleme ve değerlendirme raporları ile denetim raporlarına dayanmaktadır.</w:t>
      </w:r>
    </w:p>
    <w:p w14:paraId="783C2292" w14:textId="77777777" w:rsidR="006D0539" w:rsidRPr="006D0539" w:rsidRDefault="006D0539" w:rsidP="00C80208">
      <w:pPr>
        <w:spacing w:line="360" w:lineRule="auto"/>
        <w:jc w:val="both"/>
        <w:rPr>
          <w:rFonts w:ascii="Times New Roman" w:hAnsi="Times New Roman" w:cs="Times New Roman"/>
        </w:rPr>
      </w:pPr>
    </w:p>
    <w:p w14:paraId="360729B6" w14:textId="77777777" w:rsidR="006D0539" w:rsidRPr="006D0539" w:rsidRDefault="006D0539" w:rsidP="00C80208">
      <w:pPr>
        <w:spacing w:line="360" w:lineRule="auto"/>
        <w:jc w:val="both"/>
        <w:rPr>
          <w:rFonts w:ascii="Times New Roman" w:hAnsi="Times New Roman" w:cs="Times New Roman"/>
        </w:rPr>
      </w:pPr>
      <w:r w:rsidRPr="006D0539">
        <w:rPr>
          <w:rFonts w:ascii="Times New Roman" w:hAnsi="Times New Roman" w:cs="Times New Roman"/>
        </w:rPr>
        <w:t>Bu raporda yer alan bilgilerin güvenilir, tam ve doğru olduğunu beyan ederim.</w:t>
      </w:r>
    </w:p>
    <w:p w14:paraId="494ED023" w14:textId="56FF20B9" w:rsidR="006D0539" w:rsidRPr="001D5711" w:rsidRDefault="006D0539" w:rsidP="006D0539">
      <w:pPr>
        <w:spacing w:line="360" w:lineRule="auto"/>
        <w:rPr>
          <w:rFonts w:ascii="Times New Roman" w:hAnsi="Times New Roman" w:cs="Times New Roman"/>
        </w:rPr>
      </w:pPr>
      <w:r w:rsidRPr="006D0539">
        <w:rPr>
          <w:rFonts w:ascii="Times New Roman" w:hAnsi="Times New Roman" w:cs="Times New Roman"/>
        </w:rPr>
        <w:t>10.01.2025</w:t>
      </w:r>
    </w:p>
    <w:p w14:paraId="092092EE" w14:textId="77777777" w:rsidR="002D4C7B" w:rsidRPr="006D0539" w:rsidRDefault="002D4C7B" w:rsidP="006D0539">
      <w:pPr>
        <w:spacing w:line="360" w:lineRule="auto"/>
        <w:rPr>
          <w:rFonts w:ascii="Times New Roman" w:hAnsi="Times New Roman" w:cs="Times New Roman"/>
        </w:rPr>
      </w:pPr>
    </w:p>
    <w:p w14:paraId="6F93BB82" w14:textId="77777777" w:rsidR="006D0539" w:rsidRPr="006D0539" w:rsidRDefault="006D0539" w:rsidP="006D0539">
      <w:pPr>
        <w:spacing w:line="360" w:lineRule="auto"/>
        <w:rPr>
          <w:rFonts w:ascii="Times New Roman" w:hAnsi="Times New Roman" w:cs="Times New Roman"/>
        </w:rPr>
      </w:pPr>
      <w:r w:rsidRPr="006D0539">
        <w:rPr>
          <w:rFonts w:ascii="Times New Roman" w:hAnsi="Times New Roman" w:cs="Times New Roman"/>
          <w:b/>
          <w:bCs/>
        </w:rPr>
        <w:t>                                                                                                            Hakan BÜTÜN</w:t>
      </w:r>
    </w:p>
    <w:p w14:paraId="31B0625E" w14:textId="56BA7E99" w:rsidR="002D4C7B" w:rsidRPr="006D0539" w:rsidRDefault="006D0539" w:rsidP="006D0539">
      <w:pPr>
        <w:spacing w:line="360" w:lineRule="auto"/>
        <w:rPr>
          <w:rFonts w:ascii="Times New Roman" w:hAnsi="Times New Roman" w:cs="Times New Roman"/>
          <w:b/>
          <w:bCs/>
        </w:rPr>
      </w:pPr>
      <w:r w:rsidRPr="006D0539">
        <w:rPr>
          <w:rFonts w:ascii="Times New Roman" w:hAnsi="Times New Roman" w:cs="Times New Roman"/>
          <w:b/>
          <w:bCs/>
        </w:rPr>
        <w:t>                                                                                            Strateji Geliştirme Daire Başkanı</w:t>
      </w:r>
    </w:p>
    <w:p w14:paraId="44AD4F06" w14:textId="77777777" w:rsidR="006D0539" w:rsidRPr="006D0539" w:rsidRDefault="006D0539" w:rsidP="006D0539">
      <w:pPr>
        <w:spacing w:line="360" w:lineRule="auto"/>
        <w:rPr>
          <w:rFonts w:ascii="Times New Roman" w:hAnsi="Times New Roman" w:cs="Times New Roman"/>
        </w:rPr>
      </w:pPr>
    </w:p>
    <w:p w14:paraId="0E1F1D55" w14:textId="77777777" w:rsidR="006D0539" w:rsidRPr="001D5711" w:rsidRDefault="006D0539" w:rsidP="006D0539">
      <w:pPr>
        <w:spacing w:line="360" w:lineRule="auto"/>
        <w:rPr>
          <w:rFonts w:ascii="Times New Roman" w:hAnsi="Times New Roman" w:cs="Times New Roman"/>
        </w:rPr>
      </w:pPr>
    </w:p>
    <w:sectPr w:rsidR="006D0539" w:rsidRPr="001D5711" w:rsidSect="002D4C7B">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7344" w14:textId="77777777" w:rsidR="001F5765" w:rsidRDefault="001F5765" w:rsidP="007D5ADD">
      <w:pPr>
        <w:spacing w:after="0" w:line="240" w:lineRule="auto"/>
      </w:pPr>
      <w:r>
        <w:separator/>
      </w:r>
    </w:p>
  </w:endnote>
  <w:endnote w:type="continuationSeparator" w:id="0">
    <w:p w14:paraId="03701A16" w14:textId="77777777" w:rsidR="001F5765" w:rsidRDefault="001F5765" w:rsidP="007D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699169"/>
      <w:docPartObj>
        <w:docPartGallery w:val="Page Numbers (Bottom of Page)"/>
        <w:docPartUnique/>
      </w:docPartObj>
    </w:sdtPr>
    <w:sdtContent>
      <w:p w14:paraId="5F8F14E4" w14:textId="02DF15E6" w:rsidR="002D4C7B" w:rsidRDefault="002D4C7B">
        <w:pPr>
          <w:pStyle w:val="AltBilgi"/>
          <w:jc w:val="right"/>
        </w:pPr>
        <w:r>
          <w:fldChar w:fldCharType="begin"/>
        </w:r>
        <w:r>
          <w:instrText>PAGE   \* MERGEFORMAT</w:instrText>
        </w:r>
        <w:r>
          <w:fldChar w:fldCharType="separate"/>
        </w:r>
        <w:r>
          <w:t>2</w:t>
        </w:r>
        <w:r>
          <w:fldChar w:fldCharType="end"/>
        </w:r>
      </w:p>
    </w:sdtContent>
  </w:sdt>
  <w:p w14:paraId="76790250" w14:textId="1B5ABBB0" w:rsidR="002D4C7B" w:rsidRDefault="002D4C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745180"/>
      <w:docPartObj>
        <w:docPartGallery w:val="Page Numbers (Bottom of Page)"/>
        <w:docPartUnique/>
      </w:docPartObj>
    </w:sdtPr>
    <w:sdtContent>
      <w:p w14:paraId="2192CD39" w14:textId="77777777" w:rsidR="002D4C7B" w:rsidRDefault="002D4C7B">
        <w:pPr>
          <w:pStyle w:val="AltBilgi"/>
          <w:jc w:val="right"/>
        </w:pPr>
        <w:r>
          <w:fldChar w:fldCharType="begin"/>
        </w:r>
        <w:r>
          <w:instrText>PAGE   \* MERGEFORMAT</w:instrText>
        </w:r>
        <w:r>
          <w:fldChar w:fldCharType="separate"/>
        </w:r>
        <w:r>
          <w:t>2</w:t>
        </w:r>
        <w:r>
          <w:fldChar w:fldCharType="end"/>
        </w:r>
      </w:p>
    </w:sdtContent>
  </w:sdt>
  <w:p w14:paraId="17D7CA11" w14:textId="77777777" w:rsidR="002D4C7B" w:rsidRDefault="002D4C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012E" w14:textId="77777777" w:rsidR="001F5765" w:rsidRDefault="001F5765" w:rsidP="007D5ADD">
      <w:pPr>
        <w:spacing w:after="0" w:line="240" w:lineRule="auto"/>
      </w:pPr>
      <w:r>
        <w:separator/>
      </w:r>
    </w:p>
  </w:footnote>
  <w:footnote w:type="continuationSeparator" w:id="0">
    <w:p w14:paraId="63A50B68" w14:textId="77777777" w:rsidR="001F5765" w:rsidRDefault="001F5765" w:rsidP="007D5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90E"/>
    <w:multiLevelType w:val="hybridMultilevel"/>
    <w:tmpl w:val="2D7EC3E4"/>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E533AF"/>
    <w:multiLevelType w:val="multilevel"/>
    <w:tmpl w:val="0918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58BF"/>
    <w:multiLevelType w:val="multilevel"/>
    <w:tmpl w:val="CC742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2CF0"/>
    <w:multiLevelType w:val="multilevel"/>
    <w:tmpl w:val="3B024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F4E55"/>
    <w:multiLevelType w:val="multilevel"/>
    <w:tmpl w:val="98E4109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D6BAA"/>
    <w:multiLevelType w:val="multilevel"/>
    <w:tmpl w:val="4802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A2070"/>
    <w:multiLevelType w:val="multilevel"/>
    <w:tmpl w:val="55C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764AB"/>
    <w:multiLevelType w:val="multilevel"/>
    <w:tmpl w:val="8994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B068D"/>
    <w:multiLevelType w:val="multilevel"/>
    <w:tmpl w:val="41108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74C8F"/>
    <w:multiLevelType w:val="multilevel"/>
    <w:tmpl w:val="79A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F3370"/>
    <w:multiLevelType w:val="multilevel"/>
    <w:tmpl w:val="1CEA9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51C64"/>
    <w:multiLevelType w:val="hybridMultilevel"/>
    <w:tmpl w:val="BAC0075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0B91FCD"/>
    <w:multiLevelType w:val="hybridMultilevel"/>
    <w:tmpl w:val="5918501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13D558C"/>
    <w:multiLevelType w:val="multilevel"/>
    <w:tmpl w:val="3C74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C5164"/>
    <w:multiLevelType w:val="multilevel"/>
    <w:tmpl w:val="738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05182"/>
    <w:multiLevelType w:val="multilevel"/>
    <w:tmpl w:val="811E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B00E3"/>
    <w:multiLevelType w:val="multilevel"/>
    <w:tmpl w:val="EFCCE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352DE"/>
    <w:multiLevelType w:val="multilevel"/>
    <w:tmpl w:val="881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2A2F22"/>
    <w:multiLevelType w:val="multilevel"/>
    <w:tmpl w:val="EF78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0394F"/>
    <w:multiLevelType w:val="multilevel"/>
    <w:tmpl w:val="A1C0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D3466"/>
    <w:multiLevelType w:val="hybridMultilevel"/>
    <w:tmpl w:val="B88A0C1A"/>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9FF2384"/>
    <w:multiLevelType w:val="multilevel"/>
    <w:tmpl w:val="71461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57B33"/>
    <w:multiLevelType w:val="multilevel"/>
    <w:tmpl w:val="282CA19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D1650E"/>
    <w:multiLevelType w:val="multilevel"/>
    <w:tmpl w:val="6ACEE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C363A"/>
    <w:multiLevelType w:val="multilevel"/>
    <w:tmpl w:val="18E0A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A602C"/>
    <w:multiLevelType w:val="multilevel"/>
    <w:tmpl w:val="321E0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16804"/>
    <w:multiLevelType w:val="multilevel"/>
    <w:tmpl w:val="64FED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45214"/>
    <w:multiLevelType w:val="multilevel"/>
    <w:tmpl w:val="20A84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445EF"/>
    <w:multiLevelType w:val="multilevel"/>
    <w:tmpl w:val="41108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23952"/>
    <w:multiLevelType w:val="multilevel"/>
    <w:tmpl w:val="CA222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72753"/>
    <w:multiLevelType w:val="multilevel"/>
    <w:tmpl w:val="41108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A6DBB"/>
    <w:multiLevelType w:val="multilevel"/>
    <w:tmpl w:val="60AE5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9344B"/>
    <w:multiLevelType w:val="multilevel"/>
    <w:tmpl w:val="22240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55666"/>
    <w:multiLevelType w:val="multilevel"/>
    <w:tmpl w:val="9988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D53BA"/>
    <w:multiLevelType w:val="multilevel"/>
    <w:tmpl w:val="7662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455FA"/>
    <w:multiLevelType w:val="multilevel"/>
    <w:tmpl w:val="B824D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57F19"/>
    <w:multiLevelType w:val="hybridMultilevel"/>
    <w:tmpl w:val="DED66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66F7299"/>
    <w:multiLevelType w:val="multilevel"/>
    <w:tmpl w:val="B6F42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93568"/>
    <w:multiLevelType w:val="multilevel"/>
    <w:tmpl w:val="127E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10D74"/>
    <w:multiLevelType w:val="multilevel"/>
    <w:tmpl w:val="A6C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211FE3"/>
    <w:multiLevelType w:val="multilevel"/>
    <w:tmpl w:val="D97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A16CE6"/>
    <w:multiLevelType w:val="multilevel"/>
    <w:tmpl w:val="75220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196086"/>
    <w:multiLevelType w:val="multilevel"/>
    <w:tmpl w:val="EB967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2217B"/>
    <w:multiLevelType w:val="multilevel"/>
    <w:tmpl w:val="5B00A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564C67"/>
    <w:multiLevelType w:val="multilevel"/>
    <w:tmpl w:val="C20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338745">
    <w:abstractNumId w:val="44"/>
  </w:num>
  <w:num w:numId="2" w16cid:durableId="815876987">
    <w:abstractNumId w:val="6"/>
  </w:num>
  <w:num w:numId="3" w16cid:durableId="777914218">
    <w:abstractNumId w:val="40"/>
  </w:num>
  <w:num w:numId="4" w16cid:durableId="1131707798">
    <w:abstractNumId w:val="17"/>
  </w:num>
  <w:num w:numId="5" w16cid:durableId="1988195095">
    <w:abstractNumId w:val="13"/>
  </w:num>
  <w:num w:numId="6" w16cid:durableId="1747916009">
    <w:abstractNumId w:val="7"/>
  </w:num>
  <w:num w:numId="7" w16cid:durableId="843587221">
    <w:abstractNumId w:val="3"/>
  </w:num>
  <w:num w:numId="8" w16cid:durableId="1006833803">
    <w:abstractNumId w:val="39"/>
  </w:num>
  <w:num w:numId="9" w16cid:durableId="1876500989">
    <w:abstractNumId w:val="38"/>
  </w:num>
  <w:num w:numId="10" w16cid:durableId="692921641">
    <w:abstractNumId w:val="19"/>
  </w:num>
  <w:num w:numId="11" w16cid:durableId="598300134">
    <w:abstractNumId w:val="33"/>
  </w:num>
  <w:num w:numId="12" w16cid:durableId="364447421">
    <w:abstractNumId w:val="9"/>
  </w:num>
  <w:num w:numId="13" w16cid:durableId="1451389552">
    <w:abstractNumId w:val="15"/>
  </w:num>
  <w:num w:numId="14" w16cid:durableId="1347170782">
    <w:abstractNumId w:val="5"/>
  </w:num>
  <w:num w:numId="15" w16cid:durableId="16547127">
    <w:abstractNumId w:val="34"/>
  </w:num>
  <w:num w:numId="16" w16cid:durableId="1464736159">
    <w:abstractNumId w:val="1"/>
  </w:num>
  <w:num w:numId="17" w16cid:durableId="28068879">
    <w:abstractNumId w:val="14"/>
  </w:num>
  <w:num w:numId="18" w16cid:durableId="1654136579">
    <w:abstractNumId w:val="18"/>
  </w:num>
  <w:num w:numId="19" w16cid:durableId="1088769864">
    <w:abstractNumId w:val="26"/>
  </w:num>
  <w:num w:numId="20" w16cid:durableId="1288702262">
    <w:abstractNumId w:val="30"/>
  </w:num>
  <w:num w:numId="21" w16cid:durableId="2011565363">
    <w:abstractNumId w:val="8"/>
  </w:num>
  <w:num w:numId="22" w16cid:durableId="795567833">
    <w:abstractNumId w:val="28"/>
  </w:num>
  <w:num w:numId="23" w16cid:durableId="962148753">
    <w:abstractNumId w:val="12"/>
  </w:num>
  <w:num w:numId="24" w16cid:durableId="343944227">
    <w:abstractNumId w:val="36"/>
  </w:num>
  <w:num w:numId="25" w16cid:durableId="2003266541">
    <w:abstractNumId w:val="31"/>
  </w:num>
  <w:num w:numId="26" w16cid:durableId="574975623">
    <w:abstractNumId w:val="27"/>
  </w:num>
  <w:num w:numId="27" w16cid:durableId="500969601">
    <w:abstractNumId w:val="10"/>
  </w:num>
  <w:num w:numId="28" w16cid:durableId="579219998">
    <w:abstractNumId w:val="35"/>
  </w:num>
  <w:num w:numId="29" w16cid:durableId="1329602775">
    <w:abstractNumId w:val="32"/>
  </w:num>
  <w:num w:numId="30" w16cid:durableId="1191533763">
    <w:abstractNumId w:val="42"/>
  </w:num>
  <w:num w:numId="31" w16cid:durableId="602150653">
    <w:abstractNumId w:val="43"/>
  </w:num>
  <w:num w:numId="32" w16cid:durableId="980883002">
    <w:abstractNumId w:val="29"/>
  </w:num>
  <w:num w:numId="33" w16cid:durableId="2009017112">
    <w:abstractNumId w:val="4"/>
  </w:num>
  <w:num w:numId="34" w16cid:durableId="644820361">
    <w:abstractNumId w:val="22"/>
  </w:num>
  <w:num w:numId="35" w16cid:durableId="2146894582">
    <w:abstractNumId w:val="20"/>
  </w:num>
  <w:num w:numId="36" w16cid:durableId="829907043">
    <w:abstractNumId w:val="0"/>
  </w:num>
  <w:num w:numId="37" w16cid:durableId="709495591">
    <w:abstractNumId w:val="16"/>
  </w:num>
  <w:num w:numId="38" w16cid:durableId="891577465">
    <w:abstractNumId w:val="21"/>
  </w:num>
  <w:num w:numId="39" w16cid:durableId="397090345">
    <w:abstractNumId w:val="23"/>
  </w:num>
  <w:num w:numId="40" w16cid:durableId="1275868053">
    <w:abstractNumId w:val="11"/>
  </w:num>
  <w:num w:numId="41" w16cid:durableId="1572738515">
    <w:abstractNumId w:val="2"/>
  </w:num>
  <w:num w:numId="42" w16cid:durableId="921914465">
    <w:abstractNumId w:val="37"/>
  </w:num>
  <w:num w:numId="43" w16cid:durableId="185336958">
    <w:abstractNumId w:val="24"/>
  </w:num>
  <w:num w:numId="44" w16cid:durableId="2082366198">
    <w:abstractNumId w:val="41"/>
  </w:num>
  <w:num w:numId="45" w16cid:durableId="11000320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39"/>
    <w:rsid w:val="001D5711"/>
    <w:rsid w:val="001F5765"/>
    <w:rsid w:val="002D4C7B"/>
    <w:rsid w:val="005263DF"/>
    <w:rsid w:val="005521D5"/>
    <w:rsid w:val="00585513"/>
    <w:rsid w:val="006D0539"/>
    <w:rsid w:val="006E7033"/>
    <w:rsid w:val="007D5ADD"/>
    <w:rsid w:val="009412CF"/>
    <w:rsid w:val="00AA2630"/>
    <w:rsid w:val="00C75DDC"/>
    <w:rsid w:val="00C80208"/>
    <w:rsid w:val="00E3628D"/>
    <w:rsid w:val="00ED7731"/>
    <w:rsid w:val="00FD08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F593C"/>
  <w15:chartTrackingRefBased/>
  <w15:docId w15:val="{30B8C504-08B2-4252-BC07-A804891E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D0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6D0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D05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6D05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D05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D05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5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5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5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5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6D05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D05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6D05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D05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D05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5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5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539"/>
    <w:rPr>
      <w:rFonts w:eastAsiaTheme="majorEastAsia" w:cstheme="majorBidi"/>
      <w:color w:val="272727" w:themeColor="text1" w:themeTint="D8"/>
    </w:rPr>
  </w:style>
  <w:style w:type="paragraph" w:styleId="KonuBal">
    <w:name w:val="Title"/>
    <w:basedOn w:val="Normal"/>
    <w:next w:val="Normal"/>
    <w:link w:val="KonuBalChar"/>
    <w:uiPriority w:val="10"/>
    <w:qFormat/>
    <w:rsid w:val="006D0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5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5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5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5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539"/>
    <w:rPr>
      <w:i/>
      <w:iCs/>
      <w:color w:val="404040" w:themeColor="text1" w:themeTint="BF"/>
    </w:rPr>
  </w:style>
  <w:style w:type="paragraph" w:styleId="ListeParagraf">
    <w:name w:val="List Paragraph"/>
    <w:basedOn w:val="Normal"/>
    <w:uiPriority w:val="34"/>
    <w:qFormat/>
    <w:rsid w:val="006D0539"/>
    <w:pPr>
      <w:ind w:left="720"/>
      <w:contextualSpacing/>
    </w:pPr>
  </w:style>
  <w:style w:type="character" w:styleId="GlVurgulama">
    <w:name w:val="Intense Emphasis"/>
    <w:basedOn w:val="VarsaylanParagrafYazTipi"/>
    <w:uiPriority w:val="21"/>
    <w:qFormat/>
    <w:rsid w:val="006D0539"/>
    <w:rPr>
      <w:i/>
      <w:iCs/>
      <w:color w:val="0F4761" w:themeColor="accent1" w:themeShade="BF"/>
    </w:rPr>
  </w:style>
  <w:style w:type="paragraph" w:styleId="GlAlnt">
    <w:name w:val="Intense Quote"/>
    <w:basedOn w:val="Normal"/>
    <w:next w:val="Normal"/>
    <w:link w:val="GlAlntChar"/>
    <w:uiPriority w:val="30"/>
    <w:qFormat/>
    <w:rsid w:val="006D0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D0539"/>
    <w:rPr>
      <w:i/>
      <w:iCs/>
      <w:color w:val="0F4761" w:themeColor="accent1" w:themeShade="BF"/>
    </w:rPr>
  </w:style>
  <w:style w:type="character" w:styleId="GlBavuru">
    <w:name w:val="Intense Reference"/>
    <w:basedOn w:val="VarsaylanParagrafYazTipi"/>
    <w:uiPriority w:val="32"/>
    <w:qFormat/>
    <w:rsid w:val="006D0539"/>
    <w:rPr>
      <w:b/>
      <w:bCs/>
      <w:smallCaps/>
      <w:color w:val="0F4761" w:themeColor="accent1" w:themeShade="BF"/>
      <w:spacing w:val="5"/>
    </w:rPr>
  </w:style>
  <w:style w:type="character" w:styleId="Kpr">
    <w:name w:val="Hyperlink"/>
    <w:basedOn w:val="VarsaylanParagrafYazTipi"/>
    <w:uiPriority w:val="99"/>
    <w:unhideWhenUsed/>
    <w:rsid w:val="006D0539"/>
    <w:rPr>
      <w:color w:val="467886" w:themeColor="hyperlink"/>
      <w:u w:val="single"/>
    </w:rPr>
  </w:style>
  <w:style w:type="character" w:styleId="zmlenmeyenBahsetme">
    <w:name w:val="Unresolved Mention"/>
    <w:basedOn w:val="VarsaylanParagrafYazTipi"/>
    <w:uiPriority w:val="99"/>
    <w:semiHidden/>
    <w:unhideWhenUsed/>
    <w:rsid w:val="006D0539"/>
    <w:rPr>
      <w:color w:val="605E5C"/>
      <w:shd w:val="clear" w:color="auto" w:fill="E1DFDD"/>
    </w:rPr>
  </w:style>
  <w:style w:type="paragraph" w:styleId="ResimYazs">
    <w:name w:val="caption"/>
    <w:basedOn w:val="Normal"/>
    <w:next w:val="Normal"/>
    <w:uiPriority w:val="35"/>
    <w:unhideWhenUsed/>
    <w:qFormat/>
    <w:rsid w:val="009412CF"/>
    <w:pPr>
      <w:spacing w:after="200" w:line="240" w:lineRule="auto"/>
    </w:pPr>
    <w:rPr>
      <w:i/>
      <w:iCs/>
      <w:color w:val="0E2841" w:themeColor="text2"/>
      <w:sz w:val="18"/>
      <w:szCs w:val="18"/>
    </w:rPr>
  </w:style>
  <w:style w:type="table" w:styleId="TabloKlavuzu">
    <w:name w:val="Table Grid"/>
    <w:basedOn w:val="NormalTablo"/>
    <w:uiPriority w:val="39"/>
    <w:rsid w:val="00AA2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D5A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5ADD"/>
  </w:style>
  <w:style w:type="paragraph" w:styleId="AltBilgi">
    <w:name w:val="footer"/>
    <w:basedOn w:val="Normal"/>
    <w:link w:val="AltBilgiChar"/>
    <w:uiPriority w:val="99"/>
    <w:unhideWhenUsed/>
    <w:rsid w:val="007D5A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5ADD"/>
  </w:style>
  <w:style w:type="paragraph" w:styleId="TBal">
    <w:name w:val="TOC Heading"/>
    <w:basedOn w:val="Balk1"/>
    <w:next w:val="Normal"/>
    <w:uiPriority w:val="39"/>
    <w:unhideWhenUsed/>
    <w:qFormat/>
    <w:rsid w:val="002D4C7B"/>
    <w:pPr>
      <w:spacing w:before="240" w:after="0" w:line="259" w:lineRule="auto"/>
      <w:outlineLvl w:val="9"/>
    </w:pPr>
    <w:rPr>
      <w:kern w:val="0"/>
      <w:sz w:val="32"/>
      <w:szCs w:val="32"/>
      <w:lang w:eastAsia="tr-TR"/>
      <w14:ligatures w14:val="none"/>
    </w:rPr>
  </w:style>
  <w:style w:type="paragraph" w:styleId="T1">
    <w:name w:val="toc 1"/>
    <w:basedOn w:val="Normal"/>
    <w:next w:val="Normal"/>
    <w:autoRedefine/>
    <w:uiPriority w:val="39"/>
    <w:unhideWhenUsed/>
    <w:rsid w:val="002D4C7B"/>
    <w:pPr>
      <w:spacing w:after="100"/>
    </w:pPr>
  </w:style>
  <w:style w:type="paragraph" w:styleId="T2">
    <w:name w:val="toc 2"/>
    <w:basedOn w:val="Normal"/>
    <w:next w:val="Normal"/>
    <w:autoRedefine/>
    <w:uiPriority w:val="39"/>
    <w:unhideWhenUsed/>
    <w:rsid w:val="002D4C7B"/>
    <w:pPr>
      <w:spacing w:after="100"/>
      <w:ind w:left="240"/>
    </w:pPr>
  </w:style>
  <w:style w:type="paragraph" w:styleId="T3">
    <w:name w:val="toc 3"/>
    <w:basedOn w:val="Normal"/>
    <w:next w:val="Normal"/>
    <w:autoRedefine/>
    <w:uiPriority w:val="39"/>
    <w:unhideWhenUsed/>
    <w:rsid w:val="002D4C7B"/>
    <w:pPr>
      <w:spacing w:after="100"/>
      <w:ind w:left="480"/>
    </w:pPr>
  </w:style>
  <w:style w:type="paragraph" w:styleId="ekillerTablosu">
    <w:name w:val="table of figures"/>
    <w:basedOn w:val="Normal"/>
    <w:next w:val="Normal"/>
    <w:uiPriority w:val="99"/>
    <w:unhideWhenUsed/>
    <w:rsid w:val="001D571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52399">
      <w:bodyDiv w:val="1"/>
      <w:marLeft w:val="0"/>
      <w:marRight w:val="0"/>
      <w:marTop w:val="0"/>
      <w:marBottom w:val="0"/>
      <w:divBdr>
        <w:top w:val="none" w:sz="0" w:space="0" w:color="auto"/>
        <w:left w:val="none" w:sz="0" w:space="0" w:color="auto"/>
        <w:bottom w:val="none" w:sz="0" w:space="0" w:color="auto"/>
        <w:right w:val="none" w:sz="0" w:space="0" w:color="auto"/>
      </w:divBdr>
      <w:divsChild>
        <w:div w:id="1032339691">
          <w:marLeft w:val="108"/>
          <w:marRight w:val="0"/>
          <w:marTop w:val="0"/>
          <w:marBottom w:val="0"/>
          <w:divBdr>
            <w:top w:val="none" w:sz="0" w:space="0" w:color="auto"/>
            <w:left w:val="none" w:sz="0" w:space="0" w:color="auto"/>
            <w:bottom w:val="none" w:sz="0" w:space="0" w:color="auto"/>
            <w:right w:val="none" w:sz="0" w:space="0" w:color="auto"/>
          </w:divBdr>
        </w:div>
        <w:div w:id="2022389088">
          <w:marLeft w:val="25"/>
          <w:marRight w:val="0"/>
          <w:marTop w:val="0"/>
          <w:marBottom w:val="0"/>
          <w:divBdr>
            <w:top w:val="none" w:sz="0" w:space="0" w:color="auto"/>
            <w:left w:val="none" w:sz="0" w:space="0" w:color="auto"/>
            <w:bottom w:val="none" w:sz="0" w:space="0" w:color="auto"/>
            <w:right w:val="none" w:sz="0" w:space="0" w:color="auto"/>
          </w:divBdr>
        </w:div>
        <w:div w:id="1740709763">
          <w:marLeft w:val="130"/>
          <w:marRight w:val="0"/>
          <w:marTop w:val="0"/>
          <w:marBottom w:val="0"/>
          <w:divBdr>
            <w:top w:val="none" w:sz="0" w:space="0" w:color="auto"/>
            <w:left w:val="none" w:sz="0" w:space="0" w:color="auto"/>
            <w:bottom w:val="none" w:sz="0" w:space="0" w:color="auto"/>
            <w:right w:val="none" w:sz="0" w:space="0" w:color="auto"/>
          </w:divBdr>
        </w:div>
        <w:div w:id="1541892961">
          <w:marLeft w:val="250"/>
          <w:marRight w:val="0"/>
          <w:marTop w:val="0"/>
          <w:marBottom w:val="0"/>
          <w:divBdr>
            <w:top w:val="none" w:sz="0" w:space="0" w:color="auto"/>
            <w:left w:val="none" w:sz="0" w:space="0" w:color="auto"/>
            <w:bottom w:val="none" w:sz="0" w:space="0" w:color="auto"/>
            <w:right w:val="none" w:sz="0" w:space="0" w:color="auto"/>
          </w:divBdr>
        </w:div>
        <w:div w:id="752169869">
          <w:marLeft w:val="250"/>
          <w:marRight w:val="0"/>
          <w:marTop w:val="0"/>
          <w:marBottom w:val="0"/>
          <w:divBdr>
            <w:top w:val="none" w:sz="0" w:space="0" w:color="auto"/>
            <w:left w:val="none" w:sz="0" w:space="0" w:color="auto"/>
            <w:bottom w:val="none" w:sz="0" w:space="0" w:color="auto"/>
            <w:right w:val="none" w:sz="0" w:space="0" w:color="auto"/>
          </w:divBdr>
        </w:div>
        <w:div w:id="603268803">
          <w:marLeft w:val="250"/>
          <w:marRight w:val="0"/>
          <w:marTop w:val="0"/>
          <w:marBottom w:val="0"/>
          <w:divBdr>
            <w:top w:val="none" w:sz="0" w:space="0" w:color="auto"/>
            <w:left w:val="none" w:sz="0" w:space="0" w:color="auto"/>
            <w:bottom w:val="none" w:sz="0" w:space="0" w:color="auto"/>
            <w:right w:val="none" w:sz="0" w:space="0" w:color="auto"/>
          </w:divBdr>
        </w:div>
        <w:div w:id="1990283228">
          <w:marLeft w:val="188"/>
          <w:marRight w:val="0"/>
          <w:marTop w:val="0"/>
          <w:marBottom w:val="0"/>
          <w:divBdr>
            <w:top w:val="none" w:sz="0" w:space="0" w:color="auto"/>
            <w:left w:val="none" w:sz="0" w:space="0" w:color="auto"/>
            <w:bottom w:val="none" w:sz="0" w:space="0" w:color="auto"/>
            <w:right w:val="none" w:sz="0" w:space="0" w:color="auto"/>
          </w:divBdr>
        </w:div>
      </w:divsChild>
    </w:div>
    <w:div w:id="1524435443">
      <w:bodyDiv w:val="1"/>
      <w:marLeft w:val="0"/>
      <w:marRight w:val="0"/>
      <w:marTop w:val="0"/>
      <w:marBottom w:val="0"/>
      <w:divBdr>
        <w:top w:val="none" w:sz="0" w:space="0" w:color="auto"/>
        <w:left w:val="none" w:sz="0" w:space="0" w:color="auto"/>
        <w:bottom w:val="none" w:sz="0" w:space="0" w:color="auto"/>
        <w:right w:val="none" w:sz="0" w:space="0" w:color="auto"/>
      </w:divBdr>
      <w:divsChild>
        <w:div w:id="1606304196">
          <w:marLeft w:val="108"/>
          <w:marRight w:val="0"/>
          <w:marTop w:val="0"/>
          <w:marBottom w:val="0"/>
          <w:divBdr>
            <w:top w:val="none" w:sz="0" w:space="0" w:color="auto"/>
            <w:left w:val="none" w:sz="0" w:space="0" w:color="auto"/>
            <w:bottom w:val="none" w:sz="0" w:space="0" w:color="auto"/>
            <w:right w:val="none" w:sz="0" w:space="0" w:color="auto"/>
          </w:divBdr>
        </w:div>
        <w:div w:id="1503010427">
          <w:marLeft w:val="25"/>
          <w:marRight w:val="0"/>
          <w:marTop w:val="0"/>
          <w:marBottom w:val="0"/>
          <w:divBdr>
            <w:top w:val="none" w:sz="0" w:space="0" w:color="auto"/>
            <w:left w:val="none" w:sz="0" w:space="0" w:color="auto"/>
            <w:bottom w:val="none" w:sz="0" w:space="0" w:color="auto"/>
            <w:right w:val="none" w:sz="0" w:space="0" w:color="auto"/>
          </w:divBdr>
        </w:div>
        <w:div w:id="266079399">
          <w:marLeft w:val="130"/>
          <w:marRight w:val="0"/>
          <w:marTop w:val="0"/>
          <w:marBottom w:val="0"/>
          <w:divBdr>
            <w:top w:val="none" w:sz="0" w:space="0" w:color="auto"/>
            <w:left w:val="none" w:sz="0" w:space="0" w:color="auto"/>
            <w:bottom w:val="none" w:sz="0" w:space="0" w:color="auto"/>
            <w:right w:val="none" w:sz="0" w:space="0" w:color="auto"/>
          </w:divBdr>
        </w:div>
        <w:div w:id="1504199071">
          <w:marLeft w:val="250"/>
          <w:marRight w:val="0"/>
          <w:marTop w:val="0"/>
          <w:marBottom w:val="0"/>
          <w:divBdr>
            <w:top w:val="none" w:sz="0" w:space="0" w:color="auto"/>
            <w:left w:val="none" w:sz="0" w:space="0" w:color="auto"/>
            <w:bottom w:val="none" w:sz="0" w:space="0" w:color="auto"/>
            <w:right w:val="none" w:sz="0" w:space="0" w:color="auto"/>
          </w:divBdr>
        </w:div>
        <w:div w:id="1068768516">
          <w:marLeft w:val="250"/>
          <w:marRight w:val="0"/>
          <w:marTop w:val="0"/>
          <w:marBottom w:val="0"/>
          <w:divBdr>
            <w:top w:val="none" w:sz="0" w:space="0" w:color="auto"/>
            <w:left w:val="none" w:sz="0" w:space="0" w:color="auto"/>
            <w:bottom w:val="none" w:sz="0" w:space="0" w:color="auto"/>
            <w:right w:val="none" w:sz="0" w:space="0" w:color="auto"/>
          </w:divBdr>
        </w:div>
        <w:div w:id="1711299370">
          <w:marLeft w:val="250"/>
          <w:marRight w:val="0"/>
          <w:marTop w:val="0"/>
          <w:marBottom w:val="0"/>
          <w:divBdr>
            <w:top w:val="none" w:sz="0" w:space="0" w:color="auto"/>
            <w:left w:val="none" w:sz="0" w:space="0" w:color="auto"/>
            <w:bottom w:val="none" w:sz="0" w:space="0" w:color="auto"/>
            <w:right w:val="none" w:sz="0" w:space="0" w:color="auto"/>
          </w:divBdr>
        </w:div>
        <w:div w:id="2047024394">
          <w:marLeft w:val="1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2473-7E9B-4DF7-ACF5-D85858BC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5226</Words>
  <Characters>29794</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ERDAL</dc:creator>
  <cp:keywords/>
  <dc:description/>
  <cp:lastModifiedBy>NESLİHAN ERDAL</cp:lastModifiedBy>
  <cp:revision>2</cp:revision>
  <dcterms:created xsi:type="dcterms:W3CDTF">2025-03-03T07:54:00Z</dcterms:created>
  <dcterms:modified xsi:type="dcterms:W3CDTF">2025-03-03T07:54:00Z</dcterms:modified>
</cp:coreProperties>
</file>